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4" w:rsidRDefault="003C1B2A" w:rsidP="00504F32">
      <w:pPr>
        <w:spacing w:after="0" w:line="240" w:lineRule="auto"/>
        <w:jc w:val="center"/>
        <w:rPr>
          <w:rFonts w:ascii="Times New Roman" w:hAnsi="Times New Roman"/>
          <w:b/>
          <w:sz w:val="24"/>
          <w:szCs w:val="24"/>
        </w:rPr>
      </w:pPr>
      <w:bookmarkStart w:id="0" w:name="_GoBack"/>
      <w:bookmarkEnd w:id="0"/>
      <w:r w:rsidRPr="00E10F84">
        <w:rPr>
          <w:rFonts w:ascii="Times New Roman" w:hAnsi="Times New Roman"/>
          <w:b/>
          <w:sz w:val="24"/>
          <w:szCs w:val="24"/>
        </w:rPr>
        <w:t>ĐÁNH GIÁ CÁC YẾU TỐ DINH DƯỠNG ĐA LƯỢNG HẠN CHẾ SINH TRƯỞNG, PHÁT TRIỂN VÀ NĂNG SUẤT NGÔ TRÊN ĐẤT CÁT</w:t>
      </w:r>
      <w:r w:rsidR="006634F0" w:rsidRPr="00E10F84">
        <w:rPr>
          <w:rFonts w:ascii="Times New Roman" w:hAnsi="Times New Roman"/>
          <w:b/>
          <w:sz w:val="24"/>
          <w:szCs w:val="24"/>
        </w:rPr>
        <w:t xml:space="preserve"> BIỂN </w:t>
      </w:r>
    </w:p>
    <w:p w:rsidR="001F059C" w:rsidRPr="00E10F84" w:rsidRDefault="006634F0" w:rsidP="00504F32">
      <w:pPr>
        <w:spacing w:after="0" w:line="240" w:lineRule="auto"/>
        <w:jc w:val="center"/>
        <w:rPr>
          <w:rFonts w:ascii="Times New Roman" w:hAnsi="Times New Roman"/>
          <w:b/>
          <w:sz w:val="24"/>
          <w:szCs w:val="24"/>
        </w:rPr>
      </w:pPr>
      <w:r w:rsidRPr="00E10F84">
        <w:rPr>
          <w:rFonts w:ascii="Times New Roman" w:hAnsi="Times New Roman"/>
          <w:b/>
          <w:sz w:val="24"/>
          <w:szCs w:val="24"/>
        </w:rPr>
        <w:t>TỈNH NGHỆ AN</w:t>
      </w:r>
      <w:r w:rsidR="003C1B2A" w:rsidRPr="00E10F84">
        <w:rPr>
          <w:rFonts w:ascii="Times New Roman" w:hAnsi="Times New Roman"/>
          <w:b/>
          <w:sz w:val="24"/>
          <w:szCs w:val="24"/>
        </w:rPr>
        <w:t xml:space="preserve"> </w:t>
      </w:r>
    </w:p>
    <w:p w:rsidR="001F059C" w:rsidRPr="00E10F84" w:rsidRDefault="001F059C" w:rsidP="00504F32">
      <w:pPr>
        <w:spacing w:after="0" w:line="240" w:lineRule="auto"/>
        <w:jc w:val="both"/>
        <w:rPr>
          <w:rFonts w:ascii="Times New Roman" w:hAnsi="Times New Roman"/>
          <w:b/>
          <w:sz w:val="24"/>
          <w:szCs w:val="24"/>
        </w:rPr>
      </w:pPr>
    </w:p>
    <w:p w:rsidR="001617EB" w:rsidRPr="00E10F84" w:rsidRDefault="009C17F4" w:rsidP="00504F32">
      <w:pPr>
        <w:spacing w:after="0" w:line="240" w:lineRule="auto"/>
        <w:jc w:val="center"/>
        <w:rPr>
          <w:rStyle w:val="Emphasis"/>
          <w:rFonts w:ascii="Times New Roman" w:hAnsi="Times New Roman"/>
          <w:b/>
          <w:i w:val="0"/>
          <w:sz w:val="24"/>
          <w:szCs w:val="24"/>
        </w:rPr>
      </w:pPr>
      <w:r w:rsidRPr="00E10F84">
        <w:rPr>
          <w:rStyle w:val="Emphasis"/>
          <w:rFonts w:ascii="Times New Roman" w:hAnsi="Times New Roman"/>
          <w:b/>
          <w:i w:val="0"/>
          <w:sz w:val="24"/>
          <w:szCs w:val="24"/>
        </w:rPr>
        <w:t>Nguyễn Thị Bích Thủy</w:t>
      </w:r>
      <w:r w:rsidR="00781502" w:rsidRPr="00E10F84">
        <w:rPr>
          <w:rStyle w:val="Emphasis"/>
          <w:rFonts w:ascii="Times New Roman" w:hAnsi="Times New Roman"/>
          <w:b/>
          <w:i w:val="0"/>
          <w:sz w:val="24"/>
          <w:szCs w:val="24"/>
        </w:rPr>
        <w:t>, Phan Thị Thu Hiền</w:t>
      </w:r>
    </w:p>
    <w:p w:rsidR="00E550BB" w:rsidRPr="00E10F84" w:rsidRDefault="00E550BB" w:rsidP="00504F32">
      <w:pPr>
        <w:spacing w:after="0" w:line="240" w:lineRule="auto"/>
        <w:jc w:val="center"/>
        <w:rPr>
          <w:rStyle w:val="Emphasis"/>
          <w:rFonts w:ascii="Times New Roman" w:hAnsi="Times New Roman"/>
          <w:b/>
          <w:i w:val="0"/>
          <w:sz w:val="24"/>
          <w:szCs w:val="24"/>
        </w:rPr>
      </w:pPr>
      <w:r w:rsidRPr="00E10F84">
        <w:rPr>
          <w:rStyle w:val="Emphasis"/>
          <w:rFonts w:ascii="Times New Roman" w:hAnsi="Times New Roman"/>
          <w:b/>
          <w:i w:val="0"/>
          <w:sz w:val="24"/>
          <w:szCs w:val="24"/>
        </w:rPr>
        <w:t>Khoa Nông Lâm Ngư, Đại học Vinh</w:t>
      </w:r>
    </w:p>
    <w:p w:rsidR="00E550BB" w:rsidRPr="00E10F84" w:rsidRDefault="00E550BB" w:rsidP="00504F32">
      <w:pPr>
        <w:spacing w:after="0" w:line="240" w:lineRule="auto"/>
        <w:jc w:val="center"/>
        <w:rPr>
          <w:rStyle w:val="Emphasis"/>
          <w:rFonts w:ascii="Times New Roman" w:hAnsi="Times New Roman"/>
          <w:b/>
          <w:i w:val="0"/>
          <w:sz w:val="24"/>
          <w:szCs w:val="24"/>
        </w:rPr>
      </w:pPr>
    </w:p>
    <w:p w:rsidR="00E550BB" w:rsidRPr="00E10F84" w:rsidRDefault="00C74477" w:rsidP="00504F32">
      <w:pPr>
        <w:spacing w:after="0" w:line="240" w:lineRule="auto"/>
        <w:jc w:val="both"/>
        <w:rPr>
          <w:rStyle w:val="Emphasis"/>
          <w:rFonts w:ascii="Times New Roman" w:hAnsi="Times New Roman"/>
          <w:b/>
          <w:i w:val="0"/>
          <w:sz w:val="24"/>
          <w:szCs w:val="24"/>
        </w:rPr>
      </w:pPr>
      <w:r w:rsidRPr="00E10F84">
        <w:rPr>
          <w:rStyle w:val="Emphasis"/>
          <w:rFonts w:ascii="Times New Roman" w:hAnsi="Times New Roman"/>
          <w:b/>
          <w:i w:val="0"/>
          <w:sz w:val="24"/>
          <w:szCs w:val="24"/>
        </w:rPr>
        <w:t>Tóm tắt:</w:t>
      </w:r>
    </w:p>
    <w:p w:rsidR="00A52030" w:rsidRPr="00E10F84" w:rsidRDefault="00266486" w:rsidP="00504F32">
      <w:pPr>
        <w:spacing w:after="0" w:line="240" w:lineRule="auto"/>
        <w:ind w:firstLine="720"/>
        <w:jc w:val="both"/>
        <w:rPr>
          <w:rStyle w:val="Emphasis"/>
          <w:rFonts w:ascii="Times New Roman" w:hAnsi="Times New Roman"/>
          <w:i w:val="0"/>
          <w:sz w:val="24"/>
          <w:szCs w:val="24"/>
        </w:rPr>
      </w:pPr>
      <w:r w:rsidRPr="00E10F84">
        <w:rPr>
          <w:rFonts w:ascii="Times New Roman" w:hAnsi="Times New Roman"/>
          <w:sz w:val="24"/>
          <w:szCs w:val="24"/>
          <w:lang w:val="nl-NL"/>
        </w:rPr>
        <w:t xml:space="preserve">Với mục đich </w:t>
      </w:r>
      <w:r w:rsidR="007173C3" w:rsidRPr="00E10F84">
        <w:rPr>
          <w:rFonts w:ascii="Times New Roman" w:hAnsi="Times New Roman"/>
          <w:sz w:val="24"/>
          <w:szCs w:val="24"/>
          <w:lang w:val="nl-NL"/>
        </w:rPr>
        <w:t>xây dựng quy trình bón phân hợp lý</w:t>
      </w:r>
      <w:r w:rsidR="009574E0" w:rsidRPr="00E10F84">
        <w:rPr>
          <w:rFonts w:ascii="Times New Roman" w:hAnsi="Times New Roman"/>
          <w:sz w:val="24"/>
          <w:szCs w:val="24"/>
          <w:lang w:val="nl-NL"/>
        </w:rPr>
        <w:t xml:space="preserve"> để </w:t>
      </w:r>
      <w:r w:rsidRPr="00E10F84">
        <w:rPr>
          <w:rFonts w:ascii="Times New Roman" w:hAnsi="Times New Roman"/>
          <w:sz w:val="24"/>
          <w:szCs w:val="24"/>
          <w:lang w:val="nl-NL"/>
        </w:rPr>
        <w:t>sử dụng đất bền vững</w:t>
      </w:r>
      <w:r w:rsidR="009574E0" w:rsidRPr="00E10F84">
        <w:rPr>
          <w:rFonts w:ascii="Times New Roman" w:hAnsi="Times New Roman"/>
          <w:sz w:val="24"/>
          <w:szCs w:val="24"/>
          <w:lang w:val="nl-NL"/>
        </w:rPr>
        <w:t xml:space="preserve"> và tăng thu nhập cho người dân,</w:t>
      </w:r>
      <w:r w:rsidRPr="00E10F84">
        <w:rPr>
          <w:rFonts w:ascii="Times New Roman" w:hAnsi="Times New Roman"/>
          <w:sz w:val="24"/>
          <w:szCs w:val="24"/>
          <w:lang w:val="nl-NL"/>
        </w:rPr>
        <w:t xml:space="preserve"> </w:t>
      </w:r>
      <w:r w:rsidR="00DB32EB" w:rsidRPr="00E10F84">
        <w:rPr>
          <w:rFonts w:ascii="Times New Roman" w:hAnsi="Times New Roman"/>
          <w:sz w:val="24"/>
          <w:szCs w:val="24"/>
          <w:lang w:val="nl-NL"/>
        </w:rPr>
        <w:t>nghiên cứu</w:t>
      </w:r>
      <w:r w:rsidRPr="00E10F84">
        <w:rPr>
          <w:rFonts w:ascii="Times New Roman" w:hAnsi="Times New Roman"/>
          <w:sz w:val="24"/>
          <w:szCs w:val="24"/>
          <w:lang w:val="nl-NL"/>
        </w:rPr>
        <w:t xml:space="preserve"> </w:t>
      </w:r>
      <w:r w:rsidR="00C106DA" w:rsidRPr="00E10F84">
        <w:rPr>
          <w:rStyle w:val="Emphasis"/>
          <w:rFonts w:ascii="Times New Roman" w:hAnsi="Times New Roman"/>
          <w:i w:val="0"/>
          <w:sz w:val="24"/>
          <w:szCs w:val="24"/>
        </w:rPr>
        <w:t>tiến hành trên giống ngô C</w:t>
      </w:r>
      <w:r w:rsidR="00F349F7" w:rsidRPr="00E10F84">
        <w:rPr>
          <w:rStyle w:val="Emphasis"/>
          <w:rFonts w:ascii="Times New Roman" w:hAnsi="Times New Roman"/>
          <w:i w:val="0"/>
          <w:sz w:val="24"/>
          <w:szCs w:val="24"/>
        </w:rPr>
        <w:t>P99</w:t>
      </w:r>
      <w:r w:rsidR="00C106DA" w:rsidRPr="00E10F84">
        <w:rPr>
          <w:rStyle w:val="Emphasis"/>
          <w:rFonts w:ascii="Times New Roman" w:hAnsi="Times New Roman"/>
          <w:i w:val="0"/>
          <w:sz w:val="24"/>
          <w:szCs w:val="24"/>
        </w:rPr>
        <w:t xml:space="preserve">9 </w:t>
      </w:r>
      <w:r w:rsidR="00F349F7" w:rsidRPr="00E10F84">
        <w:rPr>
          <w:rStyle w:val="Emphasis"/>
          <w:rFonts w:ascii="Times New Roman" w:hAnsi="Times New Roman"/>
          <w:i w:val="0"/>
          <w:sz w:val="24"/>
          <w:szCs w:val="24"/>
        </w:rPr>
        <w:t>trong</w:t>
      </w:r>
      <w:r w:rsidR="00C106DA" w:rsidRPr="00E10F84">
        <w:rPr>
          <w:rStyle w:val="Emphasis"/>
          <w:rFonts w:ascii="Times New Roman" w:hAnsi="Times New Roman"/>
          <w:i w:val="0"/>
          <w:sz w:val="24"/>
          <w:szCs w:val="24"/>
        </w:rPr>
        <w:t xml:space="preserve"> vụ Đông 2014 và vụ Xuân 2015</w:t>
      </w:r>
      <w:r w:rsidRPr="00E10F84">
        <w:rPr>
          <w:rFonts w:ascii="Times New Roman" w:hAnsi="Times New Roman"/>
          <w:sz w:val="24"/>
          <w:szCs w:val="24"/>
          <w:lang w:val="nl-NL"/>
        </w:rPr>
        <w:t xml:space="preserve"> </w:t>
      </w:r>
      <w:r w:rsidR="009574E0" w:rsidRPr="00E10F84">
        <w:rPr>
          <w:rFonts w:ascii="Times New Roman" w:hAnsi="Times New Roman"/>
          <w:sz w:val="24"/>
          <w:szCs w:val="24"/>
          <w:lang w:val="nl-NL"/>
        </w:rPr>
        <w:t>tại</w:t>
      </w:r>
      <w:r w:rsidRPr="00E10F84">
        <w:rPr>
          <w:rFonts w:ascii="Times New Roman" w:hAnsi="Times New Roman"/>
          <w:sz w:val="24"/>
          <w:szCs w:val="24"/>
          <w:lang w:val="nl-NL"/>
        </w:rPr>
        <w:t xml:space="preserve"> vùng đất cát ven biển</w:t>
      </w:r>
      <w:r w:rsidRPr="00E10F84">
        <w:rPr>
          <w:rStyle w:val="Emphasis"/>
          <w:rFonts w:ascii="Times New Roman" w:hAnsi="Times New Roman"/>
          <w:i w:val="0"/>
          <w:sz w:val="24"/>
          <w:szCs w:val="24"/>
        </w:rPr>
        <w:t xml:space="preserve"> tỉnh Nghệ An</w:t>
      </w:r>
      <w:r w:rsidR="00F349F7" w:rsidRPr="00E10F84">
        <w:rPr>
          <w:rStyle w:val="Emphasis"/>
          <w:rFonts w:ascii="Times New Roman" w:hAnsi="Times New Roman"/>
          <w:i w:val="0"/>
          <w:sz w:val="24"/>
          <w:szCs w:val="24"/>
        </w:rPr>
        <w:t>.</w:t>
      </w:r>
      <w:r w:rsidR="00C106DA" w:rsidRPr="00E10F84">
        <w:rPr>
          <w:rStyle w:val="Emphasis"/>
          <w:rFonts w:ascii="Times New Roman" w:hAnsi="Times New Roman"/>
          <w:i w:val="0"/>
          <w:sz w:val="24"/>
          <w:szCs w:val="24"/>
        </w:rPr>
        <w:t xml:space="preserve"> </w:t>
      </w:r>
      <w:r w:rsidR="006634F0" w:rsidRPr="00E10F84">
        <w:rPr>
          <w:rStyle w:val="Emphasis"/>
          <w:rFonts w:ascii="Times New Roman" w:hAnsi="Times New Roman"/>
          <w:i w:val="0"/>
          <w:sz w:val="24"/>
          <w:szCs w:val="24"/>
        </w:rPr>
        <w:t>Thí nghiệm được bố trí theo kiểu khối ngẫu nhiên đầy đủ (RCB) với 3 lần nhắc lại</w:t>
      </w:r>
      <w:r w:rsidRPr="00E10F84">
        <w:rPr>
          <w:rStyle w:val="Emphasis"/>
          <w:rFonts w:ascii="Times New Roman" w:hAnsi="Times New Roman"/>
          <w:i w:val="0"/>
          <w:sz w:val="24"/>
          <w:szCs w:val="24"/>
        </w:rPr>
        <w:t>,</w:t>
      </w:r>
      <w:r w:rsidR="006634F0" w:rsidRPr="00E10F84">
        <w:rPr>
          <w:rStyle w:val="Emphasis"/>
          <w:rFonts w:ascii="Times New Roman" w:hAnsi="Times New Roman"/>
          <w:i w:val="0"/>
          <w:sz w:val="24"/>
          <w:szCs w:val="24"/>
        </w:rPr>
        <w:t xml:space="preserve"> </w:t>
      </w:r>
      <w:r w:rsidR="007173C3" w:rsidRPr="00E10F84">
        <w:rPr>
          <w:rStyle w:val="Emphasis"/>
          <w:rFonts w:ascii="Times New Roman" w:hAnsi="Times New Roman"/>
          <w:i w:val="0"/>
          <w:sz w:val="24"/>
          <w:szCs w:val="24"/>
        </w:rPr>
        <w:t xml:space="preserve">gồm 5 công thức trên nền phân bón </w:t>
      </w:r>
      <w:r w:rsidR="003D67C4" w:rsidRPr="00E10F84">
        <w:rPr>
          <w:rStyle w:val="Emphasis"/>
          <w:rFonts w:ascii="Times New Roman" w:hAnsi="Times New Roman"/>
          <w:i w:val="0"/>
          <w:sz w:val="24"/>
          <w:szCs w:val="24"/>
        </w:rPr>
        <w:t xml:space="preserve">NPK </w:t>
      </w:r>
      <w:r w:rsidR="007173C3" w:rsidRPr="00E10F84">
        <w:rPr>
          <w:rStyle w:val="Emphasis"/>
          <w:rFonts w:ascii="Times New Roman" w:hAnsi="Times New Roman"/>
          <w:i w:val="0"/>
          <w:sz w:val="24"/>
          <w:szCs w:val="24"/>
        </w:rPr>
        <w:t>cho 1 ha (</w:t>
      </w:r>
      <w:r w:rsidR="007173C3" w:rsidRPr="00E10F84">
        <w:rPr>
          <w:rFonts w:ascii="Times New Roman" w:hAnsi="Times New Roman"/>
          <w:sz w:val="24"/>
          <w:szCs w:val="24"/>
          <w:lang w:val="pt-BR"/>
        </w:rPr>
        <w:t>150N + 80P</w:t>
      </w:r>
      <w:r w:rsidR="007173C3" w:rsidRPr="00E10F84">
        <w:rPr>
          <w:rFonts w:ascii="Times New Roman" w:hAnsi="Times New Roman"/>
          <w:sz w:val="24"/>
          <w:szCs w:val="24"/>
          <w:vertAlign w:val="subscript"/>
          <w:lang w:val="pt-BR"/>
        </w:rPr>
        <w:t>2</w:t>
      </w:r>
      <w:r w:rsidR="007173C3" w:rsidRPr="00E10F84">
        <w:rPr>
          <w:rFonts w:ascii="Times New Roman" w:hAnsi="Times New Roman"/>
          <w:sz w:val="24"/>
          <w:szCs w:val="24"/>
          <w:lang w:val="pt-BR"/>
        </w:rPr>
        <w:t>O</w:t>
      </w:r>
      <w:r w:rsidR="007173C3" w:rsidRPr="00E10F84">
        <w:rPr>
          <w:rFonts w:ascii="Times New Roman" w:hAnsi="Times New Roman"/>
          <w:sz w:val="24"/>
          <w:szCs w:val="24"/>
          <w:vertAlign w:val="subscript"/>
          <w:lang w:val="pt-BR"/>
        </w:rPr>
        <w:t>5</w:t>
      </w:r>
      <w:r w:rsidR="007173C3" w:rsidRPr="00E10F84">
        <w:rPr>
          <w:rFonts w:ascii="Times New Roman" w:hAnsi="Times New Roman"/>
          <w:sz w:val="24"/>
          <w:szCs w:val="24"/>
          <w:lang w:val="pt-BR"/>
        </w:rPr>
        <w:t xml:space="preserve"> + 100 K</w:t>
      </w:r>
      <w:r w:rsidR="007173C3" w:rsidRPr="00E10F84">
        <w:rPr>
          <w:rFonts w:ascii="Times New Roman" w:hAnsi="Times New Roman"/>
          <w:sz w:val="24"/>
          <w:szCs w:val="24"/>
          <w:vertAlign w:val="subscript"/>
          <w:lang w:val="pt-BR"/>
        </w:rPr>
        <w:t>2</w:t>
      </w:r>
      <w:r w:rsidR="007173C3" w:rsidRPr="00E10F84">
        <w:rPr>
          <w:rFonts w:ascii="Times New Roman" w:hAnsi="Times New Roman"/>
          <w:sz w:val="24"/>
          <w:szCs w:val="24"/>
          <w:lang w:val="pt-BR"/>
        </w:rPr>
        <w:t>O + 400 kg vôi bột)</w:t>
      </w:r>
      <w:r w:rsidR="003D67C4" w:rsidRPr="00E10F84">
        <w:rPr>
          <w:rFonts w:ascii="Times New Roman" w:hAnsi="Times New Roman"/>
          <w:sz w:val="24"/>
          <w:szCs w:val="24"/>
          <w:lang w:val="pt-BR"/>
        </w:rPr>
        <w:t>.</w:t>
      </w:r>
      <w:r w:rsidR="007173C3" w:rsidRPr="00E10F84">
        <w:rPr>
          <w:rStyle w:val="Emphasis"/>
          <w:rFonts w:ascii="Times New Roman" w:hAnsi="Times New Roman"/>
          <w:i w:val="0"/>
          <w:sz w:val="24"/>
          <w:szCs w:val="24"/>
        </w:rPr>
        <w:t xml:space="preserve"> CT1 – </w:t>
      </w:r>
      <w:r w:rsidR="003D67C4" w:rsidRPr="00E10F84">
        <w:rPr>
          <w:rStyle w:val="Emphasis"/>
          <w:rFonts w:ascii="Times New Roman" w:hAnsi="Times New Roman"/>
          <w:i w:val="0"/>
          <w:sz w:val="24"/>
          <w:szCs w:val="24"/>
        </w:rPr>
        <w:t xml:space="preserve">NPK </w:t>
      </w:r>
      <w:r w:rsidR="003D67C4" w:rsidRPr="00E10F84">
        <w:rPr>
          <w:rFonts w:ascii="Times New Roman" w:hAnsi="Times New Roman"/>
          <w:sz w:val="24"/>
          <w:szCs w:val="24"/>
          <w:lang w:val="pt-BR"/>
        </w:rPr>
        <w:t xml:space="preserve">+ 6 tấn phân chuồng </w:t>
      </w:r>
      <w:r w:rsidR="003D67C4" w:rsidRPr="00E10F84">
        <w:rPr>
          <w:rStyle w:val="Emphasis"/>
          <w:rFonts w:ascii="Times New Roman" w:hAnsi="Times New Roman"/>
          <w:i w:val="0"/>
          <w:sz w:val="24"/>
          <w:szCs w:val="24"/>
        </w:rPr>
        <w:t>(</w:t>
      </w:r>
      <w:r w:rsidR="007173C3" w:rsidRPr="00E10F84">
        <w:rPr>
          <w:rStyle w:val="Emphasis"/>
          <w:rFonts w:ascii="Times New Roman" w:hAnsi="Times New Roman"/>
          <w:i w:val="0"/>
          <w:sz w:val="24"/>
          <w:szCs w:val="24"/>
        </w:rPr>
        <w:t>đố</w:t>
      </w:r>
      <w:r w:rsidR="003D67C4" w:rsidRPr="00E10F84">
        <w:rPr>
          <w:rStyle w:val="Emphasis"/>
          <w:rFonts w:ascii="Times New Roman" w:hAnsi="Times New Roman"/>
          <w:i w:val="0"/>
          <w:sz w:val="24"/>
          <w:szCs w:val="24"/>
        </w:rPr>
        <w:t>i chứng</w:t>
      </w:r>
      <w:r w:rsidR="007173C3" w:rsidRPr="00E10F84">
        <w:rPr>
          <w:rFonts w:ascii="Times New Roman" w:hAnsi="Times New Roman"/>
          <w:sz w:val="24"/>
          <w:szCs w:val="24"/>
          <w:lang w:val="pt-BR"/>
        </w:rPr>
        <w:t>); CT2</w:t>
      </w:r>
      <w:r w:rsidR="00D27B33" w:rsidRPr="00E10F84">
        <w:rPr>
          <w:rStyle w:val="Emphasis"/>
          <w:rFonts w:ascii="Times New Roman" w:hAnsi="Times New Roman"/>
          <w:i w:val="0"/>
          <w:sz w:val="24"/>
          <w:szCs w:val="24"/>
        </w:rPr>
        <w:t xml:space="preserve"> </w:t>
      </w:r>
      <w:r w:rsidR="003D67C4" w:rsidRPr="00E10F84">
        <w:rPr>
          <w:rStyle w:val="Emphasis"/>
          <w:rFonts w:ascii="Times New Roman" w:hAnsi="Times New Roman"/>
          <w:i w:val="0"/>
          <w:sz w:val="24"/>
          <w:szCs w:val="24"/>
        </w:rPr>
        <w:t>–</w:t>
      </w:r>
      <w:r w:rsidR="00A52030" w:rsidRPr="00E10F84">
        <w:rPr>
          <w:rStyle w:val="Emphasis"/>
          <w:rFonts w:ascii="Times New Roman" w:hAnsi="Times New Roman"/>
          <w:i w:val="0"/>
          <w:sz w:val="24"/>
          <w:szCs w:val="24"/>
        </w:rPr>
        <w:t xml:space="preserve"> NPK; CT3</w:t>
      </w:r>
      <w:r w:rsidR="003D67C4" w:rsidRPr="00E10F84">
        <w:rPr>
          <w:rStyle w:val="Emphasis"/>
          <w:rFonts w:ascii="Times New Roman" w:hAnsi="Times New Roman"/>
          <w:i w:val="0"/>
          <w:sz w:val="24"/>
          <w:szCs w:val="24"/>
        </w:rPr>
        <w:t xml:space="preserve"> </w:t>
      </w:r>
      <w:proofErr w:type="gramStart"/>
      <w:r w:rsidR="003D67C4" w:rsidRPr="00E10F84">
        <w:rPr>
          <w:rStyle w:val="Emphasis"/>
          <w:rFonts w:ascii="Times New Roman" w:hAnsi="Times New Roman"/>
          <w:i w:val="0"/>
          <w:sz w:val="24"/>
          <w:szCs w:val="24"/>
        </w:rPr>
        <w:t xml:space="preserve">-  </w:t>
      </w:r>
      <w:r w:rsidR="00A52030" w:rsidRPr="00E10F84">
        <w:rPr>
          <w:rStyle w:val="Emphasis"/>
          <w:rFonts w:ascii="Times New Roman" w:hAnsi="Times New Roman"/>
          <w:i w:val="0"/>
          <w:sz w:val="24"/>
          <w:szCs w:val="24"/>
        </w:rPr>
        <w:t>PK</w:t>
      </w:r>
      <w:proofErr w:type="gramEnd"/>
      <w:r w:rsidR="00A52030" w:rsidRPr="00E10F84">
        <w:rPr>
          <w:rStyle w:val="Emphasis"/>
          <w:rFonts w:ascii="Times New Roman" w:hAnsi="Times New Roman"/>
          <w:i w:val="0"/>
          <w:sz w:val="24"/>
          <w:szCs w:val="24"/>
        </w:rPr>
        <w:t>;</w:t>
      </w:r>
      <w:r w:rsidR="00F848A6" w:rsidRPr="00E10F84">
        <w:rPr>
          <w:rStyle w:val="Emphasis"/>
          <w:rFonts w:ascii="Times New Roman" w:hAnsi="Times New Roman"/>
          <w:i w:val="0"/>
          <w:sz w:val="24"/>
          <w:szCs w:val="24"/>
        </w:rPr>
        <w:t xml:space="preserve"> </w:t>
      </w:r>
      <w:r w:rsidR="003D67C4" w:rsidRPr="00E10F84">
        <w:rPr>
          <w:rStyle w:val="Emphasis"/>
          <w:rFonts w:ascii="Times New Roman" w:hAnsi="Times New Roman"/>
          <w:i w:val="0"/>
          <w:sz w:val="24"/>
          <w:szCs w:val="24"/>
        </w:rPr>
        <w:t>CT4 -</w:t>
      </w:r>
      <w:r w:rsidR="00A52030" w:rsidRPr="00E10F84">
        <w:rPr>
          <w:rStyle w:val="Emphasis"/>
          <w:rFonts w:ascii="Times New Roman" w:hAnsi="Times New Roman"/>
          <w:i w:val="0"/>
          <w:sz w:val="24"/>
          <w:szCs w:val="24"/>
        </w:rPr>
        <w:t xml:space="preserve"> NK; CT5</w:t>
      </w:r>
      <w:r w:rsidR="003D67C4" w:rsidRPr="00E10F84">
        <w:rPr>
          <w:rStyle w:val="Emphasis"/>
          <w:rFonts w:ascii="Times New Roman" w:hAnsi="Times New Roman"/>
          <w:i w:val="0"/>
          <w:sz w:val="24"/>
          <w:szCs w:val="24"/>
        </w:rPr>
        <w:t xml:space="preserve"> </w:t>
      </w:r>
      <w:r w:rsidR="009574E0" w:rsidRPr="00E10F84">
        <w:rPr>
          <w:rStyle w:val="Emphasis"/>
          <w:rFonts w:ascii="Times New Roman" w:hAnsi="Times New Roman"/>
          <w:i w:val="0"/>
          <w:sz w:val="24"/>
          <w:szCs w:val="24"/>
        </w:rPr>
        <w:t>–</w:t>
      </w:r>
      <w:r w:rsidR="003D67C4" w:rsidRPr="00E10F84">
        <w:rPr>
          <w:rStyle w:val="Emphasis"/>
          <w:rFonts w:ascii="Times New Roman" w:hAnsi="Times New Roman"/>
          <w:i w:val="0"/>
          <w:sz w:val="24"/>
          <w:szCs w:val="24"/>
        </w:rPr>
        <w:t xml:space="preserve"> </w:t>
      </w:r>
      <w:r w:rsidR="00F848A6" w:rsidRPr="00E10F84">
        <w:rPr>
          <w:rStyle w:val="Emphasis"/>
          <w:rFonts w:ascii="Times New Roman" w:hAnsi="Times New Roman"/>
          <w:i w:val="0"/>
          <w:sz w:val="24"/>
          <w:szCs w:val="24"/>
        </w:rPr>
        <w:t>NP</w:t>
      </w:r>
      <w:r w:rsidR="009574E0" w:rsidRPr="00E10F84">
        <w:rPr>
          <w:rStyle w:val="Emphasis"/>
          <w:rFonts w:ascii="Times New Roman" w:hAnsi="Times New Roman"/>
          <w:i w:val="0"/>
          <w:sz w:val="24"/>
          <w:szCs w:val="24"/>
        </w:rPr>
        <w:t xml:space="preserve"> nhằm xác định</w:t>
      </w:r>
      <w:r w:rsidR="00F751A0" w:rsidRPr="00E10F84">
        <w:rPr>
          <w:rStyle w:val="Emphasis"/>
          <w:rFonts w:ascii="Times New Roman" w:hAnsi="Times New Roman"/>
          <w:i w:val="0"/>
          <w:sz w:val="24"/>
          <w:szCs w:val="24"/>
        </w:rPr>
        <w:t xml:space="preserve"> yếu tố</w:t>
      </w:r>
      <w:r w:rsidR="009574E0" w:rsidRPr="00E10F84">
        <w:rPr>
          <w:rStyle w:val="Emphasis"/>
          <w:rFonts w:ascii="Times New Roman" w:hAnsi="Times New Roman"/>
          <w:i w:val="0"/>
          <w:sz w:val="24"/>
          <w:szCs w:val="24"/>
        </w:rPr>
        <w:t xml:space="preserve"> dinh dưỡng </w:t>
      </w:r>
      <w:r w:rsidR="00F751A0" w:rsidRPr="00E10F84">
        <w:rPr>
          <w:rStyle w:val="Emphasis"/>
          <w:rFonts w:ascii="Times New Roman" w:hAnsi="Times New Roman"/>
          <w:i w:val="0"/>
          <w:sz w:val="24"/>
          <w:szCs w:val="24"/>
        </w:rPr>
        <w:t xml:space="preserve">hạn chế </w:t>
      </w:r>
      <w:r w:rsidR="009574E0" w:rsidRPr="00E10F84">
        <w:rPr>
          <w:rStyle w:val="Emphasis"/>
          <w:rFonts w:ascii="Times New Roman" w:hAnsi="Times New Roman"/>
          <w:i w:val="0"/>
          <w:sz w:val="24"/>
          <w:szCs w:val="24"/>
        </w:rPr>
        <w:t>của cây ngô</w:t>
      </w:r>
      <w:r w:rsidR="00F848A6" w:rsidRPr="00E10F84">
        <w:rPr>
          <w:rStyle w:val="Emphasis"/>
          <w:rFonts w:ascii="Times New Roman" w:hAnsi="Times New Roman"/>
          <w:i w:val="0"/>
          <w:sz w:val="24"/>
          <w:szCs w:val="24"/>
        </w:rPr>
        <w:t xml:space="preserve">. </w:t>
      </w:r>
      <w:r w:rsidR="00A52030" w:rsidRPr="00E10F84">
        <w:rPr>
          <w:rStyle w:val="Emphasis"/>
          <w:rFonts w:ascii="Times New Roman" w:hAnsi="Times New Roman"/>
          <w:i w:val="0"/>
          <w:sz w:val="24"/>
          <w:szCs w:val="24"/>
        </w:rPr>
        <w:t xml:space="preserve">Kết quả thí nghiệm </w:t>
      </w:r>
      <w:r w:rsidR="00100B8C" w:rsidRPr="00E10F84">
        <w:rPr>
          <w:rStyle w:val="Emphasis"/>
          <w:rFonts w:ascii="Times New Roman" w:hAnsi="Times New Roman"/>
          <w:i w:val="0"/>
          <w:sz w:val="24"/>
          <w:szCs w:val="24"/>
        </w:rPr>
        <w:t>chỉ ra rằng:</w:t>
      </w:r>
      <w:r w:rsidR="00CB7474" w:rsidRPr="00E10F84">
        <w:rPr>
          <w:rStyle w:val="Emphasis"/>
          <w:rFonts w:ascii="Times New Roman" w:hAnsi="Times New Roman"/>
          <w:i w:val="0"/>
          <w:sz w:val="24"/>
          <w:szCs w:val="24"/>
        </w:rPr>
        <w:t xml:space="preserve"> </w:t>
      </w:r>
      <w:r w:rsidR="00C5216D" w:rsidRPr="00E10F84">
        <w:rPr>
          <w:rStyle w:val="Emphasis"/>
          <w:rFonts w:ascii="Times New Roman" w:hAnsi="Times New Roman"/>
          <w:i w:val="0"/>
          <w:sz w:val="24"/>
          <w:szCs w:val="24"/>
        </w:rPr>
        <w:t xml:space="preserve">trong các nguyên tố đa lượng </w:t>
      </w:r>
      <w:r w:rsidR="00A52030" w:rsidRPr="00E10F84">
        <w:rPr>
          <w:rStyle w:val="Emphasis"/>
          <w:rFonts w:ascii="Times New Roman" w:hAnsi="Times New Roman"/>
          <w:i w:val="0"/>
          <w:sz w:val="24"/>
          <w:szCs w:val="24"/>
        </w:rPr>
        <w:t xml:space="preserve">N là </w:t>
      </w:r>
      <w:r w:rsidR="00C5216D" w:rsidRPr="00E10F84">
        <w:rPr>
          <w:rStyle w:val="Emphasis"/>
          <w:rFonts w:ascii="Times New Roman" w:hAnsi="Times New Roman"/>
          <w:i w:val="0"/>
          <w:sz w:val="24"/>
          <w:szCs w:val="24"/>
        </w:rPr>
        <w:t xml:space="preserve">yếu tố </w:t>
      </w:r>
      <w:r w:rsidR="00A52030" w:rsidRPr="00E10F84">
        <w:rPr>
          <w:rStyle w:val="Emphasis"/>
          <w:rFonts w:ascii="Times New Roman" w:hAnsi="Times New Roman"/>
          <w:i w:val="0"/>
          <w:sz w:val="24"/>
          <w:szCs w:val="24"/>
        </w:rPr>
        <w:t xml:space="preserve">quan trọng nhất hạn chế năng suất, </w:t>
      </w:r>
      <w:r w:rsidR="00C5216D" w:rsidRPr="00E10F84">
        <w:rPr>
          <w:rStyle w:val="Emphasis"/>
          <w:rFonts w:ascii="Times New Roman" w:hAnsi="Times New Roman"/>
          <w:i w:val="0"/>
          <w:sz w:val="24"/>
          <w:szCs w:val="24"/>
        </w:rPr>
        <w:t>tiếp đến là K sau cùng là</w:t>
      </w:r>
      <w:r w:rsidR="00A52030" w:rsidRPr="00E10F84">
        <w:rPr>
          <w:rStyle w:val="Emphasis"/>
          <w:rFonts w:ascii="Times New Roman" w:hAnsi="Times New Roman"/>
          <w:i w:val="0"/>
          <w:sz w:val="24"/>
          <w:szCs w:val="24"/>
        </w:rPr>
        <w:t xml:space="preserve"> P</w:t>
      </w:r>
      <w:r w:rsidR="009574E0" w:rsidRPr="00E10F84">
        <w:rPr>
          <w:rStyle w:val="Emphasis"/>
          <w:rFonts w:ascii="Times New Roman" w:hAnsi="Times New Roman"/>
          <w:i w:val="0"/>
          <w:sz w:val="24"/>
          <w:szCs w:val="24"/>
        </w:rPr>
        <w:t xml:space="preserve"> (</w:t>
      </w:r>
      <w:proofErr w:type="gramStart"/>
      <w:r w:rsidR="009574E0" w:rsidRPr="00E10F84">
        <w:rPr>
          <w:rStyle w:val="Emphasis"/>
          <w:rFonts w:ascii="Times New Roman" w:hAnsi="Times New Roman"/>
          <w:i w:val="0"/>
          <w:sz w:val="24"/>
          <w:szCs w:val="24"/>
        </w:rPr>
        <w:t>theo</w:t>
      </w:r>
      <w:proofErr w:type="gramEnd"/>
      <w:r w:rsidR="009574E0" w:rsidRPr="00E10F84">
        <w:rPr>
          <w:rStyle w:val="Emphasis"/>
          <w:rFonts w:ascii="Times New Roman" w:hAnsi="Times New Roman"/>
          <w:i w:val="0"/>
          <w:sz w:val="24"/>
          <w:szCs w:val="24"/>
        </w:rPr>
        <w:t xml:space="preserve"> thứ tự N&gt;K&gt;P)</w:t>
      </w:r>
      <w:r w:rsidR="00A52030" w:rsidRPr="00E10F84">
        <w:rPr>
          <w:rStyle w:val="Emphasis"/>
          <w:rFonts w:ascii="Times New Roman" w:hAnsi="Times New Roman"/>
          <w:i w:val="0"/>
          <w:sz w:val="24"/>
          <w:szCs w:val="24"/>
        </w:rPr>
        <w:t>. Vì vậy</w:t>
      </w:r>
      <w:r w:rsidR="000C7EC6" w:rsidRPr="00E10F84">
        <w:rPr>
          <w:rStyle w:val="Emphasis"/>
          <w:rFonts w:ascii="Times New Roman" w:hAnsi="Times New Roman"/>
          <w:i w:val="0"/>
          <w:sz w:val="24"/>
          <w:szCs w:val="24"/>
        </w:rPr>
        <w:t xml:space="preserve"> cần vận dụng kết quả nghiên cứu </w:t>
      </w:r>
      <w:r w:rsidR="00F751A0" w:rsidRPr="00E10F84">
        <w:rPr>
          <w:rStyle w:val="Emphasis"/>
          <w:rFonts w:ascii="Times New Roman" w:hAnsi="Times New Roman"/>
          <w:i w:val="0"/>
          <w:sz w:val="24"/>
          <w:szCs w:val="24"/>
        </w:rPr>
        <w:t>này</w:t>
      </w:r>
      <w:r w:rsidR="000C7EC6" w:rsidRPr="00E10F84">
        <w:rPr>
          <w:rStyle w:val="Emphasis"/>
          <w:rFonts w:ascii="Times New Roman" w:hAnsi="Times New Roman"/>
          <w:i w:val="0"/>
          <w:sz w:val="24"/>
          <w:szCs w:val="24"/>
        </w:rPr>
        <w:t xml:space="preserve"> để xây dựng qui trình bón phân cho cây ngô </w:t>
      </w:r>
      <w:r w:rsidR="002C3AD5" w:rsidRPr="00E10F84">
        <w:rPr>
          <w:rStyle w:val="Emphasis"/>
          <w:rFonts w:ascii="Times New Roman" w:hAnsi="Times New Roman"/>
          <w:i w:val="0"/>
          <w:sz w:val="24"/>
          <w:szCs w:val="24"/>
        </w:rPr>
        <w:t xml:space="preserve">trên đất cát biển tỉnh Nghệ </w:t>
      </w:r>
      <w:proofErr w:type="gramStart"/>
      <w:r w:rsidR="002C3AD5" w:rsidRPr="00E10F84">
        <w:rPr>
          <w:rStyle w:val="Emphasis"/>
          <w:rFonts w:ascii="Times New Roman" w:hAnsi="Times New Roman"/>
          <w:i w:val="0"/>
          <w:sz w:val="24"/>
          <w:szCs w:val="24"/>
        </w:rPr>
        <w:t>An</w:t>
      </w:r>
      <w:proofErr w:type="gramEnd"/>
      <w:r w:rsidR="000C7EC6" w:rsidRPr="00E10F84">
        <w:rPr>
          <w:rStyle w:val="Emphasis"/>
          <w:rFonts w:ascii="Times New Roman" w:hAnsi="Times New Roman"/>
          <w:i w:val="0"/>
          <w:sz w:val="24"/>
          <w:szCs w:val="24"/>
        </w:rPr>
        <w:t xml:space="preserve"> đảm bảo năng suất cao. </w:t>
      </w:r>
    </w:p>
    <w:p w:rsidR="00F848A6" w:rsidRPr="00E10F84" w:rsidRDefault="00F751A0" w:rsidP="00F751A0">
      <w:pPr>
        <w:spacing w:after="0" w:line="240" w:lineRule="auto"/>
        <w:ind w:firstLine="360"/>
        <w:jc w:val="both"/>
        <w:rPr>
          <w:rStyle w:val="Emphasis"/>
          <w:rFonts w:ascii="Times New Roman" w:hAnsi="Times New Roman"/>
          <w:sz w:val="24"/>
          <w:szCs w:val="24"/>
        </w:rPr>
      </w:pPr>
      <w:r w:rsidRPr="00E10F84">
        <w:rPr>
          <w:rStyle w:val="Emphasis"/>
          <w:rFonts w:ascii="Times New Roman" w:hAnsi="Times New Roman"/>
          <w:sz w:val="24"/>
          <w:szCs w:val="24"/>
        </w:rPr>
        <w:t>Từ khóa: yếu tố dinh dưỡng đa lượng, hạn chế</w:t>
      </w:r>
      <w:r w:rsidR="007E5B62" w:rsidRPr="00E10F84">
        <w:rPr>
          <w:rStyle w:val="Emphasis"/>
          <w:rFonts w:ascii="Times New Roman" w:hAnsi="Times New Roman"/>
          <w:sz w:val="24"/>
          <w:szCs w:val="24"/>
        </w:rPr>
        <w:t xml:space="preserve"> năng suất</w:t>
      </w:r>
      <w:r w:rsidRPr="00E10F84">
        <w:rPr>
          <w:rStyle w:val="Emphasis"/>
          <w:rFonts w:ascii="Times New Roman" w:hAnsi="Times New Roman"/>
          <w:sz w:val="24"/>
          <w:szCs w:val="24"/>
        </w:rPr>
        <w:t>, giống ngô CP999, đất cát biển, Nghệ An.</w:t>
      </w:r>
    </w:p>
    <w:p w:rsidR="0012103D" w:rsidRPr="00E10F84" w:rsidRDefault="008A1C1E" w:rsidP="00504F32">
      <w:pPr>
        <w:numPr>
          <w:ilvl w:val="0"/>
          <w:numId w:val="43"/>
        </w:numPr>
        <w:spacing w:after="0" w:line="240" w:lineRule="auto"/>
        <w:jc w:val="both"/>
        <w:rPr>
          <w:rStyle w:val="Emphasis"/>
          <w:rFonts w:ascii="Times New Roman" w:hAnsi="Times New Roman"/>
          <w:b/>
          <w:i w:val="0"/>
          <w:sz w:val="24"/>
          <w:szCs w:val="24"/>
        </w:rPr>
      </w:pPr>
      <w:r w:rsidRPr="00E10F84">
        <w:rPr>
          <w:rStyle w:val="Emphasis"/>
          <w:rFonts w:ascii="Times New Roman" w:hAnsi="Times New Roman"/>
          <w:b/>
          <w:i w:val="0"/>
          <w:sz w:val="24"/>
          <w:szCs w:val="24"/>
        </w:rPr>
        <w:t>ĐẶT VẤN ĐỀ</w:t>
      </w:r>
    </w:p>
    <w:p w:rsidR="00810F6C" w:rsidRPr="00E10F84" w:rsidRDefault="00810F6C" w:rsidP="00504F32">
      <w:pPr>
        <w:pStyle w:val="NormalWeb"/>
        <w:spacing w:before="0" w:beforeAutospacing="0" w:after="0" w:afterAutospacing="0"/>
        <w:ind w:firstLine="720"/>
        <w:jc w:val="both"/>
      </w:pPr>
      <w:r w:rsidRPr="00E10F84">
        <w:t>Ở Nghệ An, đ</w:t>
      </w:r>
      <w:r w:rsidRPr="00E10F84">
        <w:rPr>
          <w:bCs/>
        </w:rPr>
        <w:t xml:space="preserve">ất cát biển </w:t>
      </w:r>
      <w:r w:rsidRPr="00E10F84">
        <w:t xml:space="preserve">có diện tích 27.922 ha, chiếm 1,7% tổng diện tích tự nhiên </w:t>
      </w:r>
      <w:r w:rsidR="006772F6" w:rsidRPr="00E10F84">
        <w:t>toàn</w:t>
      </w:r>
      <w:r w:rsidRPr="00E10F84">
        <w:t xml:space="preserve"> tỉnh, được phân bố ở thành phố Vinh, thị xã Cửa Lò và 3 huyện Quỳnh Lưu, Diễn Châu, Nghi Lộc. Đất cát biển Nghệ An </w:t>
      </w:r>
      <w:r w:rsidRPr="00E10F84">
        <w:rPr>
          <w:bCs/>
        </w:rPr>
        <w:t xml:space="preserve">mang đầy đủ những tính chất đặc trưng như: độ phì tự nhiên và hàm lượng hữu cơ rất thấp, thành phần cấp hạt thô chiếm tỉ lệ </w:t>
      </w:r>
      <w:proofErr w:type="gramStart"/>
      <w:r w:rsidRPr="00E10F84">
        <w:rPr>
          <w:bCs/>
        </w:rPr>
        <w:t>lớn</w:t>
      </w:r>
      <w:proofErr w:type="gramEnd"/>
      <w:r w:rsidR="006772F6" w:rsidRPr="00E10F84">
        <w:rPr>
          <w:bCs/>
        </w:rPr>
        <w:t xml:space="preserve"> (cát thô &gt;9%), cát mịn chiếm &gt;80%</w:t>
      </w:r>
      <w:r w:rsidRPr="00E10F84">
        <w:rPr>
          <w:bCs/>
        </w:rPr>
        <w:t xml:space="preserve">, kết cấu rời rạc và dung tích hấp thu thấp dẫn đến khả năng giữ nước, giữ phân bị hạn chế, sự rửa trôi các chất theo trọng lực dễ dàng xảy ra khi có mưa lớn. </w:t>
      </w:r>
      <w:proofErr w:type="gramStart"/>
      <w:r w:rsidRPr="00E10F84">
        <w:rPr>
          <w:bCs/>
        </w:rPr>
        <w:t>Vì vậy,</w:t>
      </w:r>
      <w:r w:rsidRPr="00E10F84">
        <w:t xml:space="preserve"> sản xuất nông nghiệp trên loại đất này không thuận lợi và năng suất cây trồng thường thấp, thậm chí rất thấp.</w:t>
      </w:r>
      <w:proofErr w:type="gramEnd"/>
      <w:r w:rsidRPr="00E10F84">
        <w:t xml:space="preserve"> </w:t>
      </w:r>
    </w:p>
    <w:p w:rsidR="002F610C" w:rsidRPr="00EA2EE6" w:rsidRDefault="00810F6C" w:rsidP="00504F32">
      <w:pPr>
        <w:spacing w:after="0" w:line="240" w:lineRule="auto"/>
        <w:ind w:firstLine="720"/>
        <w:jc w:val="both"/>
        <w:rPr>
          <w:rFonts w:ascii="Times New Roman" w:hAnsi="Times New Roman"/>
          <w:sz w:val="24"/>
          <w:szCs w:val="24"/>
          <w:lang w:val="nl-NL"/>
        </w:rPr>
      </w:pPr>
      <w:r w:rsidRPr="00E10F84">
        <w:rPr>
          <w:rFonts w:ascii="Times New Roman" w:hAnsi="Times New Roman"/>
          <w:spacing w:val="-2"/>
          <w:sz w:val="24"/>
          <w:szCs w:val="24"/>
          <w:lang w:val="nl-NL"/>
        </w:rPr>
        <w:t xml:space="preserve">Cây </w:t>
      </w:r>
      <w:r w:rsidR="0012103D" w:rsidRPr="00E10F84">
        <w:rPr>
          <w:rFonts w:ascii="Times New Roman" w:hAnsi="Times New Roman"/>
          <w:spacing w:val="-2"/>
          <w:sz w:val="24"/>
          <w:szCs w:val="24"/>
          <w:lang w:val="nl-NL"/>
        </w:rPr>
        <w:t xml:space="preserve">Ngô </w:t>
      </w:r>
      <w:r w:rsidR="0012103D" w:rsidRPr="00E10F84">
        <w:rPr>
          <w:rFonts w:ascii="Times New Roman" w:hAnsi="Times New Roman"/>
          <w:i/>
          <w:spacing w:val="-2"/>
          <w:sz w:val="24"/>
          <w:szCs w:val="24"/>
          <w:lang w:val="nl-NL"/>
        </w:rPr>
        <w:t>(</w:t>
      </w:r>
      <w:r w:rsidR="006F43C6" w:rsidRPr="00E10F84">
        <w:rPr>
          <w:rFonts w:ascii="Times New Roman" w:hAnsi="Times New Roman"/>
          <w:bCs/>
          <w:i/>
          <w:iCs/>
          <w:color w:val="252525"/>
          <w:sz w:val="24"/>
          <w:szCs w:val="24"/>
          <w:shd w:val="clear" w:color="auto" w:fill="FFFFFF"/>
        </w:rPr>
        <w:t>Zea mays</w:t>
      </w:r>
      <w:r w:rsidR="006F43C6" w:rsidRPr="00E10F84">
        <w:rPr>
          <w:rStyle w:val="apple-converted-space"/>
          <w:rFonts w:ascii="Times New Roman" w:hAnsi="Times New Roman"/>
          <w:i/>
          <w:color w:val="252525"/>
          <w:sz w:val="24"/>
          <w:szCs w:val="24"/>
          <w:shd w:val="clear" w:color="auto" w:fill="FFFFFF"/>
        </w:rPr>
        <w:t> </w:t>
      </w:r>
      <w:hyperlink r:id="rId9" w:tooltip="Carl von Linné" w:history="1">
        <w:r w:rsidR="006F43C6" w:rsidRPr="00E10F84">
          <w:rPr>
            <w:rStyle w:val="Hyperlink"/>
            <w:rFonts w:ascii="Times New Roman" w:hAnsi="Times New Roman"/>
            <w:color w:val="0B0080"/>
            <w:sz w:val="24"/>
            <w:szCs w:val="24"/>
            <w:u w:val="none"/>
            <w:shd w:val="clear" w:color="auto" w:fill="FFFFFF"/>
          </w:rPr>
          <w:t>L</w:t>
        </w:r>
      </w:hyperlink>
      <w:r w:rsidR="006F43C6" w:rsidRPr="00E10F84">
        <w:rPr>
          <w:rFonts w:ascii="Times New Roman" w:hAnsi="Times New Roman"/>
          <w:i/>
          <w:color w:val="252525"/>
          <w:sz w:val="24"/>
          <w:szCs w:val="24"/>
          <w:shd w:val="clear" w:color="auto" w:fill="FFFFFF"/>
        </w:rPr>
        <w:t>.</w:t>
      </w:r>
      <w:r w:rsidR="0012103D" w:rsidRPr="00E10F84">
        <w:rPr>
          <w:rFonts w:ascii="Times New Roman" w:hAnsi="Times New Roman"/>
          <w:i/>
          <w:spacing w:val="-2"/>
          <w:sz w:val="24"/>
          <w:szCs w:val="24"/>
          <w:lang w:val="nl-NL"/>
        </w:rPr>
        <w:t>)</w:t>
      </w:r>
      <w:r w:rsidR="0012103D" w:rsidRPr="00E10F84">
        <w:rPr>
          <w:rFonts w:ascii="Times New Roman" w:hAnsi="Times New Roman"/>
          <w:spacing w:val="-2"/>
          <w:sz w:val="24"/>
          <w:szCs w:val="24"/>
          <w:lang w:val="nl-NL"/>
        </w:rPr>
        <w:t xml:space="preserve"> là cây lương thực ngắn ngày có </w:t>
      </w:r>
      <w:r w:rsidR="0012103D" w:rsidRPr="00E10F84">
        <w:rPr>
          <w:rFonts w:ascii="Times New Roman" w:hAnsi="Times New Roman"/>
          <w:sz w:val="24"/>
          <w:szCs w:val="24"/>
          <w:lang w:val="nl-NL"/>
        </w:rPr>
        <w:t xml:space="preserve">khả năng thích nghi cao với nhiều loại đất, </w:t>
      </w:r>
      <w:r w:rsidR="0094089B" w:rsidRPr="00E10F84">
        <w:rPr>
          <w:rFonts w:ascii="Times New Roman" w:hAnsi="Times New Roman"/>
          <w:sz w:val="24"/>
          <w:szCs w:val="24"/>
          <w:lang w:val="nl-NL"/>
        </w:rPr>
        <w:t>được trồng phổ biến trên đất cát biển.</w:t>
      </w:r>
      <w:r w:rsidR="00342940" w:rsidRPr="00E10F84">
        <w:rPr>
          <w:rFonts w:ascii="Times New Roman" w:hAnsi="Times New Roman"/>
          <w:sz w:val="24"/>
          <w:szCs w:val="24"/>
          <w:lang w:val="nl-NL"/>
        </w:rPr>
        <w:t xml:space="preserve"> </w:t>
      </w:r>
      <w:r w:rsidR="00481DFD" w:rsidRPr="00E10F84">
        <w:rPr>
          <w:rFonts w:ascii="Times New Roman" w:hAnsi="Times New Roman"/>
          <w:sz w:val="24"/>
          <w:szCs w:val="24"/>
          <w:lang w:val="nl-NL"/>
        </w:rPr>
        <w:t>Tại</w:t>
      </w:r>
      <w:r w:rsidRPr="00EA2EE6">
        <w:rPr>
          <w:rFonts w:ascii="Times New Roman" w:hAnsi="Times New Roman"/>
          <w:sz w:val="24"/>
          <w:szCs w:val="24"/>
          <w:lang w:val="nl-NL"/>
        </w:rPr>
        <w:t xml:space="preserve"> Nghệ An</w:t>
      </w:r>
      <w:r w:rsidR="00481DFD" w:rsidRPr="00EA2EE6">
        <w:rPr>
          <w:rFonts w:ascii="Times New Roman" w:hAnsi="Times New Roman"/>
          <w:sz w:val="24"/>
          <w:szCs w:val="24"/>
          <w:lang w:val="nl-NL"/>
        </w:rPr>
        <w:t>, sản xuất ngô</w:t>
      </w:r>
      <w:r w:rsidRPr="00EA2EE6">
        <w:rPr>
          <w:rFonts w:ascii="Times New Roman" w:hAnsi="Times New Roman"/>
          <w:sz w:val="24"/>
          <w:szCs w:val="24"/>
          <w:lang w:val="nl-NL"/>
        </w:rPr>
        <w:t xml:space="preserve"> hằng năm </w:t>
      </w:r>
      <w:r w:rsidR="00F751A0" w:rsidRPr="00EA2EE6">
        <w:rPr>
          <w:rFonts w:ascii="Times New Roman" w:hAnsi="Times New Roman"/>
          <w:sz w:val="24"/>
          <w:szCs w:val="24"/>
          <w:lang w:val="nl-NL"/>
        </w:rPr>
        <w:t>đều tăng</w:t>
      </w:r>
      <w:r w:rsidR="00481DFD" w:rsidRPr="00EA2EE6">
        <w:rPr>
          <w:rFonts w:ascii="Times New Roman" w:hAnsi="Times New Roman"/>
          <w:sz w:val="24"/>
          <w:szCs w:val="24"/>
          <w:lang w:val="nl-NL"/>
        </w:rPr>
        <w:t>:</w:t>
      </w:r>
      <w:r w:rsidRPr="00EA2EE6">
        <w:rPr>
          <w:rFonts w:ascii="Times New Roman" w:hAnsi="Times New Roman"/>
          <w:sz w:val="24"/>
          <w:szCs w:val="24"/>
          <w:lang w:val="nl-NL"/>
        </w:rPr>
        <w:t xml:space="preserve"> năm 2007 là 37.473ha, đến năm 2012 đã lên tới 57.921 ha, năm 2014 đã </w:t>
      </w:r>
      <w:r w:rsidR="00F751A0" w:rsidRPr="00EA2EE6">
        <w:rPr>
          <w:rFonts w:ascii="Times New Roman" w:hAnsi="Times New Roman"/>
          <w:sz w:val="24"/>
          <w:szCs w:val="24"/>
          <w:lang w:val="nl-NL"/>
        </w:rPr>
        <w:t xml:space="preserve">đạt 59.868,5ha (tăng </w:t>
      </w:r>
      <w:r w:rsidRPr="00EA2EE6">
        <w:rPr>
          <w:rFonts w:ascii="Times New Roman" w:hAnsi="Times New Roman"/>
          <w:sz w:val="24"/>
          <w:szCs w:val="24"/>
          <w:lang w:val="nl-NL"/>
        </w:rPr>
        <w:t>59,76%</w:t>
      </w:r>
      <w:r w:rsidR="00342940" w:rsidRPr="00EA2EE6">
        <w:rPr>
          <w:rFonts w:ascii="Times New Roman" w:hAnsi="Times New Roman"/>
          <w:sz w:val="24"/>
          <w:szCs w:val="24"/>
          <w:lang w:val="nl-NL"/>
        </w:rPr>
        <w:t xml:space="preserve"> so với năm 2007</w:t>
      </w:r>
      <w:r w:rsidR="009F6525" w:rsidRPr="00EA2EE6">
        <w:rPr>
          <w:rFonts w:ascii="Times New Roman" w:hAnsi="Times New Roman"/>
          <w:sz w:val="24"/>
          <w:szCs w:val="24"/>
          <w:lang w:val="nl-NL"/>
        </w:rPr>
        <w:t>). Năng suất bình quân là 36,</w:t>
      </w:r>
      <w:r w:rsidRPr="00EA2EE6">
        <w:rPr>
          <w:rFonts w:ascii="Times New Roman" w:hAnsi="Times New Roman"/>
          <w:sz w:val="24"/>
          <w:szCs w:val="24"/>
          <w:lang w:val="nl-NL"/>
        </w:rPr>
        <w:t xml:space="preserve">54 tạ/ha </w:t>
      </w:r>
      <w:r w:rsidR="00F751A0" w:rsidRPr="00EA2EE6">
        <w:rPr>
          <w:rFonts w:ascii="Times New Roman" w:hAnsi="Times New Roman"/>
          <w:bCs/>
          <w:sz w:val="24"/>
          <w:szCs w:val="24"/>
          <w:lang w:val="nl-NL"/>
        </w:rPr>
        <w:t xml:space="preserve">bằng khoảng </w:t>
      </w:r>
      <w:r w:rsidR="00F751A0" w:rsidRPr="00EA2EE6">
        <w:rPr>
          <w:rFonts w:ascii="Times New Roman" w:hAnsi="Times New Roman"/>
          <w:sz w:val="24"/>
          <w:szCs w:val="24"/>
          <w:shd w:val="clear" w:color="auto" w:fill="FFFFFF"/>
          <w:lang w:val="nl-NL"/>
        </w:rPr>
        <w:t>85% năng suất ngô trung bình của Việt</w:t>
      </w:r>
      <w:r w:rsidR="00F751A0" w:rsidRPr="00EA2EE6">
        <w:rPr>
          <w:rStyle w:val="apple-converted-space"/>
          <w:rFonts w:ascii="Times New Roman" w:hAnsi="Times New Roman"/>
          <w:sz w:val="24"/>
          <w:szCs w:val="24"/>
          <w:shd w:val="clear" w:color="auto" w:fill="FFFFFF"/>
          <w:lang w:val="nl-NL"/>
        </w:rPr>
        <w:t> </w:t>
      </w:r>
      <w:r w:rsidR="00F751A0" w:rsidRPr="00EA2EE6">
        <w:rPr>
          <w:rFonts w:ascii="Times New Roman" w:hAnsi="Times New Roman"/>
          <w:sz w:val="24"/>
          <w:szCs w:val="24"/>
          <w:lang w:val="nl-NL"/>
        </w:rPr>
        <w:t xml:space="preserve">Nam </w:t>
      </w:r>
      <w:r w:rsidRPr="00EA2EE6">
        <w:rPr>
          <w:rFonts w:ascii="Times New Roman" w:hAnsi="Times New Roman"/>
          <w:sz w:val="24"/>
          <w:szCs w:val="24"/>
          <w:lang w:val="nl-NL"/>
        </w:rPr>
        <w:t>và tổng sản lượng đạt 211.634 tấn. Trong đó, diện tích ngô trên đất cát biển là 11.765 ha chiếm gần 20% diện tích trồng ngô toàn tỉnh và năng suất ngô thấp nhất trên đất cát biển là huyện Nghi Lộc, chỉ đạt mức 31</w:t>
      </w:r>
      <w:r w:rsidR="009F6525" w:rsidRPr="00EA2EE6">
        <w:rPr>
          <w:rFonts w:ascii="Times New Roman" w:hAnsi="Times New Roman"/>
          <w:sz w:val="24"/>
          <w:szCs w:val="24"/>
          <w:lang w:val="nl-NL"/>
        </w:rPr>
        <w:t>,</w:t>
      </w:r>
      <w:r w:rsidRPr="00EA2EE6">
        <w:rPr>
          <w:rFonts w:ascii="Times New Roman" w:hAnsi="Times New Roman"/>
          <w:sz w:val="24"/>
          <w:szCs w:val="24"/>
          <w:lang w:val="nl-NL"/>
        </w:rPr>
        <w:t xml:space="preserve">66 tạ/ha, thấp hơn năng suất mức bình quân ngô của cả tỉnh khoảng 13%. (Niên giám </w:t>
      </w:r>
      <w:r w:rsidR="0027339B" w:rsidRPr="00EA2EE6">
        <w:rPr>
          <w:rFonts w:ascii="Times New Roman" w:hAnsi="Times New Roman"/>
          <w:sz w:val="24"/>
          <w:szCs w:val="24"/>
          <w:lang w:val="nl-NL"/>
        </w:rPr>
        <w:t>thố</w:t>
      </w:r>
      <w:r w:rsidR="00342940" w:rsidRPr="00EA2EE6">
        <w:rPr>
          <w:rFonts w:ascii="Times New Roman" w:hAnsi="Times New Roman"/>
          <w:sz w:val="24"/>
          <w:szCs w:val="24"/>
          <w:lang w:val="nl-NL"/>
        </w:rPr>
        <w:t>ng kê tỉnh Nghệ An</w:t>
      </w:r>
      <w:r w:rsidR="0027339B" w:rsidRPr="00EA2EE6">
        <w:rPr>
          <w:rFonts w:ascii="Times New Roman" w:hAnsi="Times New Roman"/>
          <w:sz w:val="24"/>
          <w:szCs w:val="24"/>
          <w:lang w:val="nl-NL"/>
        </w:rPr>
        <w:t>,</w:t>
      </w:r>
      <w:r w:rsidR="00342940" w:rsidRPr="00EA2EE6">
        <w:rPr>
          <w:rFonts w:ascii="Times New Roman" w:hAnsi="Times New Roman"/>
          <w:sz w:val="24"/>
          <w:szCs w:val="24"/>
          <w:lang w:val="nl-NL"/>
        </w:rPr>
        <w:t xml:space="preserve"> 2014</w:t>
      </w:r>
      <w:r w:rsidRPr="00EA2EE6">
        <w:rPr>
          <w:rFonts w:ascii="Times New Roman" w:hAnsi="Times New Roman"/>
          <w:sz w:val="24"/>
          <w:szCs w:val="24"/>
          <w:lang w:val="nl-NL"/>
        </w:rPr>
        <w:t>).</w:t>
      </w:r>
      <w:r w:rsidR="002F610C" w:rsidRPr="00EA2EE6">
        <w:rPr>
          <w:rFonts w:ascii="Times New Roman" w:hAnsi="Times New Roman"/>
          <w:sz w:val="24"/>
          <w:szCs w:val="24"/>
          <w:lang w:val="nl-NL"/>
        </w:rPr>
        <w:t xml:space="preserve"> Ngô được trồng 2 vụ chính ở Nghệ An: vụ Đông tổng lượng mưa khoảng </w:t>
      </w:r>
      <w:r w:rsidR="001F67D1" w:rsidRPr="00EA2EE6">
        <w:rPr>
          <w:rFonts w:ascii="Times New Roman" w:hAnsi="Times New Roman"/>
          <w:sz w:val="24"/>
          <w:szCs w:val="24"/>
          <w:lang w:val="nl-NL"/>
        </w:rPr>
        <w:t>508</w:t>
      </w:r>
      <w:r w:rsidR="002F610C" w:rsidRPr="00EA2EE6">
        <w:rPr>
          <w:rFonts w:ascii="Times New Roman" w:hAnsi="Times New Roman"/>
          <w:sz w:val="24"/>
          <w:szCs w:val="24"/>
          <w:lang w:val="nl-NL"/>
        </w:rPr>
        <w:t xml:space="preserve"> mm với nhiệt độ trung bình bằng 2</w:t>
      </w:r>
      <w:r w:rsidR="001F67D1" w:rsidRPr="00EA2EE6">
        <w:rPr>
          <w:rFonts w:ascii="Times New Roman" w:hAnsi="Times New Roman"/>
          <w:sz w:val="24"/>
          <w:szCs w:val="24"/>
          <w:lang w:val="nl-NL"/>
        </w:rPr>
        <w:t>0</w:t>
      </w:r>
      <w:r w:rsidR="002F610C" w:rsidRPr="00EA2EE6">
        <w:rPr>
          <w:rFonts w:ascii="Times New Roman" w:hAnsi="Times New Roman"/>
          <w:sz w:val="24"/>
          <w:szCs w:val="24"/>
          <w:lang w:val="nl-NL"/>
        </w:rPr>
        <w:t xml:space="preserve">.9◦C từ tháng </w:t>
      </w:r>
      <w:r w:rsidR="001F67D1" w:rsidRPr="00EA2EE6">
        <w:rPr>
          <w:rFonts w:ascii="Times New Roman" w:hAnsi="Times New Roman"/>
          <w:sz w:val="24"/>
          <w:szCs w:val="24"/>
          <w:lang w:val="nl-NL"/>
        </w:rPr>
        <w:t>Chín</w:t>
      </w:r>
      <w:r w:rsidR="002F610C" w:rsidRPr="00EA2EE6">
        <w:rPr>
          <w:rFonts w:ascii="Times New Roman" w:hAnsi="Times New Roman"/>
          <w:sz w:val="24"/>
          <w:szCs w:val="24"/>
          <w:lang w:val="nl-NL"/>
        </w:rPr>
        <w:t xml:space="preserve"> đến tháng </w:t>
      </w:r>
      <w:r w:rsidR="001F67D1" w:rsidRPr="00EA2EE6">
        <w:rPr>
          <w:rFonts w:ascii="Times New Roman" w:hAnsi="Times New Roman"/>
          <w:sz w:val="24"/>
          <w:szCs w:val="24"/>
          <w:lang w:val="nl-NL"/>
        </w:rPr>
        <w:t>Một</w:t>
      </w:r>
      <w:r w:rsidR="002F610C" w:rsidRPr="00EA2EE6">
        <w:rPr>
          <w:rFonts w:ascii="Times New Roman" w:hAnsi="Times New Roman"/>
          <w:sz w:val="24"/>
          <w:szCs w:val="24"/>
          <w:lang w:val="nl-NL"/>
        </w:rPr>
        <w:t xml:space="preserve">; vụ Xuân có tổng lượng mưa </w:t>
      </w:r>
      <w:r w:rsidR="00011F51" w:rsidRPr="00EA2EE6">
        <w:rPr>
          <w:rFonts w:ascii="Times New Roman" w:hAnsi="Times New Roman"/>
          <w:sz w:val="24"/>
          <w:szCs w:val="24"/>
          <w:lang w:val="nl-NL"/>
        </w:rPr>
        <w:t>452mm,</w:t>
      </w:r>
      <w:r w:rsidR="002F610C" w:rsidRPr="00EA2EE6">
        <w:rPr>
          <w:rFonts w:ascii="Times New Roman" w:hAnsi="Times New Roman"/>
          <w:sz w:val="24"/>
          <w:szCs w:val="24"/>
          <w:lang w:val="nl-NL"/>
        </w:rPr>
        <w:t xml:space="preserve"> </w:t>
      </w:r>
      <w:r w:rsidR="00011F51" w:rsidRPr="00EA2EE6">
        <w:rPr>
          <w:rFonts w:ascii="Times New Roman" w:hAnsi="Times New Roman"/>
          <w:sz w:val="24"/>
          <w:szCs w:val="24"/>
          <w:lang w:val="nl-NL"/>
        </w:rPr>
        <w:t>v</w:t>
      </w:r>
      <w:r w:rsidR="002F610C" w:rsidRPr="00EA2EE6">
        <w:rPr>
          <w:rFonts w:ascii="Times New Roman" w:hAnsi="Times New Roman"/>
          <w:sz w:val="24"/>
          <w:szCs w:val="24"/>
          <w:lang w:val="nl-NL"/>
        </w:rPr>
        <w:t xml:space="preserve">ới nhiệt độ trung bình </w:t>
      </w:r>
      <w:r w:rsidR="00011F51" w:rsidRPr="00EA2EE6">
        <w:rPr>
          <w:rFonts w:ascii="Times New Roman" w:hAnsi="Times New Roman"/>
          <w:sz w:val="24"/>
          <w:szCs w:val="24"/>
          <w:lang w:val="nl-NL"/>
        </w:rPr>
        <w:t>23,2 t</w:t>
      </w:r>
      <w:r w:rsidR="002F610C" w:rsidRPr="00EA2EE6">
        <w:rPr>
          <w:rFonts w:ascii="Times New Roman" w:hAnsi="Times New Roman"/>
          <w:sz w:val="24"/>
          <w:szCs w:val="24"/>
          <w:lang w:val="nl-NL"/>
        </w:rPr>
        <w:t xml:space="preserve">ừ tháng </w:t>
      </w:r>
      <w:r w:rsidR="00011F51" w:rsidRPr="00EA2EE6">
        <w:rPr>
          <w:rFonts w:ascii="Times New Roman" w:hAnsi="Times New Roman"/>
          <w:sz w:val="24"/>
          <w:szCs w:val="24"/>
          <w:lang w:val="nl-NL"/>
        </w:rPr>
        <w:t>Hai</w:t>
      </w:r>
      <w:r w:rsidR="002F610C" w:rsidRPr="00EA2EE6">
        <w:rPr>
          <w:rFonts w:ascii="Times New Roman" w:hAnsi="Times New Roman"/>
          <w:sz w:val="24"/>
          <w:szCs w:val="24"/>
          <w:lang w:val="nl-NL"/>
        </w:rPr>
        <w:t xml:space="preserve"> đến tháng </w:t>
      </w:r>
      <w:r w:rsidR="00011F51" w:rsidRPr="00EA2EE6">
        <w:rPr>
          <w:rFonts w:ascii="Times New Roman" w:hAnsi="Times New Roman"/>
          <w:sz w:val="24"/>
          <w:szCs w:val="24"/>
          <w:lang w:val="nl-NL"/>
        </w:rPr>
        <w:t xml:space="preserve">Năm </w:t>
      </w:r>
      <w:r w:rsidR="002F610C" w:rsidRPr="00EA2EE6">
        <w:rPr>
          <w:rFonts w:ascii="Times New Roman" w:hAnsi="Times New Roman"/>
          <w:sz w:val="24"/>
          <w:szCs w:val="24"/>
          <w:lang w:val="nl-NL"/>
        </w:rPr>
        <w:t xml:space="preserve">(khí tượng thủy văn </w:t>
      </w:r>
      <w:r w:rsidR="00011F51" w:rsidRPr="00EA2EE6">
        <w:rPr>
          <w:rFonts w:ascii="Times New Roman" w:hAnsi="Times New Roman"/>
          <w:sz w:val="24"/>
          <w:szCs w:val="24"/>
          <w:lang w:val="nl-NL"/>
        </w:rPr>
        <w:t>2014-2015</w:t>
      </w:r>
      <w:r w:rsidR="002F610C" w:rsidRPr="00EA2EE6">
        <w:rPr>
          <w:rFonts w:ascii="Times New Roman" w:hAnsi="Times New Roman"/>
          <w:sz w:val="24"/>
          <w:szCs w:val="24"/>
          <w:lang w:val="nl-NL"/>
        </w:rPr>
        <w:t xml:space="preserve">). </w:t>
      </w:r>
    </w:p>
    <w:p w:rsidR="00AC75AA" w:rsidRPr="00E10F84" w:rsidRDefault="0094089B" w:rsidP="00504F32">
      <w:pPr>
        <w:spacing w:after="0" w:line="240" w:lineRule="auto"/>
        <w:ind w:firstLine="720"/>
        <w:jc w:val="both"/>
        <w:rPr>
          <w:rFonts w:ascii="Times New Roman" w:hAnsi="Times New Roman"/>
          <w:sz w:val="24"/>
          <w:szCs w:val="24"/>
          <w:lang w:val="nl-NL"/>
        </w:rPr>
      </w:pPr>
      <w:r w:rsidRPr="00E10F84">
        <w:rPr>
          <w:rFonts w:ascii="Times New Roman" w:hAnsi="Times New Roman"/>
          <w:sz w:val="24"/>
          <w:szCs w:val="24"/>
          <w:lang w:val="nl-NL"/>
        </w:rPr>
        <w:t>Mặc dầu ngô là loại cây có khả năng sinh trưởng, phát triển tốt và cho năng suất cao ngay cả trên những vùng đất xấu, nhưng những phản ứng của</w:t>
      </w:r>
      <w:r w:rsidR="00C1193D" w:rsidRPr="00E10F84">
        <w:rPr>
          <w:rFonts w:ascii="Times New Roman" w:hAnsi="Times New Roman"/>
          <w:sz w:val="24"/>
          <w:szCs w:val="24"/>
          <w:lang w:val="nl-NL"/>
        </w:rPr>
        <w:t xml:space="preserve"> cây</w:t>
      </w:r>
      <w:r w:rsidRPr="00E10F84">
        <w:rPr>
          <w:rFonts w:ascii="Times New Roman" w:hAnsi="Times New Roman"/>
          <w:sz w:val="24"/>
          <w:szCs w:val="24"/>
          <w:lang w:val="nl-NL"/>
        </w:rPr>
        <w:t xml:space="preserve"> </w:t>
      </w:r>
      <w:r w:rsidR="00342940" w:rsidRPr="00E10F84">
        <w:rPr>
          <w:rFonts w:ascii="Times New Roman" w:hAnsi="Times New Roman"/>
          <w:sz w:val="24"/>
          <w:szCs w:val="24"/>
          <w:lang w:val="nl-NL"/>
        </w:rPr>
        <w:t>ngô</w:t>
      </w:r>
      <w:r w:rsidRPr="00E10F84">
        <w:rPr>
          <w:rFonts w:ascii="Times New Roman" w:hAnsi="Times New Roman"/>
          <w:sz w:val="24"/>
          <w:szCs w:val="24"/>
          <w:lang w:val="nl-NL"/>
        </w:rPr>
        <w:t xml:space="preserve"> đối với việc bổ sung yếu tố dinh dưỡng đa lượng là rất rõ rệt (FAO, 1980). </w:t>
      </w:r>
      <w:r w:rsidR="007D6C10" w:rsidRPr="00E10F84">
        <w:rPr>
          <w:rFonts w:ascii="Times New Roman" w:hAnsi="Times New Roman"/>
          <w:sz w:val="24"/>
          <w:szCs w:val="24"/>
          <w:lang w:val="nl-NL"/>
        </w:rPr>
        <w:t>Hiện nay,</w:t>
      </w:r>
      <w:r w:rsidR="00B955CA" w:rsidRPr="00E10F84">
        <w:rPr>
          <w:rFonts w:ascii="Times New Roman" w:hAnsi="Times New Roman"/>
          <w:sz w:val="24"/>
          <w:szCs w:val="24"/>
          <w:lang w:val="nl-NL"/>
        </w:rPr>
        <w:t xml:space="preserve"> cũng</w:t>
      </w:r>
      <w:r w:rsidR="007D6C10" w:rsidRPr="00E10F84">
        <w:rPr>
          <w:rFonts w:ascii="Times New Roman" w:hAnsi="Times New Roman"/>
          <w:sz w:val="24"/>
          <w:szCs w:val="24"/>
          <w:lang w:val="nl-NL"/>
        </w:rPr>
        <w:t xml:space="preserve"> </w:t>
      </w:r>
      <w:r w:rsidR="00AC75AA" w:rsidRPr="00E10F84">
        <w:rPr>
          <w:rFonts w:ascii="Times New Roman" w:hAnsi="Times New Roman"/>
          <w:sz w:val="24"/>
          <w:szCs w:val="24"/>
          <w:lang w:val="nl-NL"/>
        </w:rPr>
        <w:t xml:space="preserve">đã có nhiều nghiên cứu đánh giá ảnh hưởng của yếu tố dinh dưỡng đa lượng đến năng suất </w:t>
      </w:r>
      <w:r w:rsidR="00011F51" w:rsidRPr="00E10F84">
        <w:rPr>
          <w:rFonts w:ascii="Times New Roman" w:hAnsi="Times New Roman"/>
          <w:sz w:val="24"/>
          <w:szCs w:val="24"/>
          <w:lang w:val="nl-NL"/>
        </w:rPr>
        <w:t xml:space="preserve">một số </w:t>
      </w:r>
      <w:r w:rsidR="00AC75AA" w:rsidRPr="00E10F84">
        <w:rPr>
          <w:rFonts w:ascii="Times New Roman" w:hAnsi="Times New Roman"/>
          <w:sz w:val="24"/>
          <w:szCs w:val="24"/>
          <w:lang w:val="nl-NL"/>
        </w:rPr>
        <w:t>cây trồng</w:t>
      </w:r>
      <w:r w:rsidR="007D6C10" w:rsidRPr="00E10F84">
        <w:rPr>
          <w:rFonts w:ascii="Times New Roman" w:hAnsi="Times New Roman"/>
          <w:sz w:val="24"/>
          <w:szCs w:val="24"/>
          <w:lang w:val="nl-NL"/>
        </w:rPr>
        <w:t xml:space="preserve"> như: lạc (T</w:t>
      </w:r>
      <w:r w:rsidR="00AC75AA" w:rsidRPr="00E10F84">
        <w:rPr>
          <w:rFonts w:ascii="Times New Roman" w:hAnsi="Times New Roman"/>
          <w:sz w:val="24"/>
          <w:szCs w:val="24"/>
          <w:lang w:val="nl-NL"/>
        </w:rPr>
        <w:t>rần Thị Thu Hà, 2006;</w:t>
      </w:r>
      <w:r w:rsidR="007D6C10" w:rsidRPr="00E10F84">
        <w:rPr>
          <w:rFonts w:ascii="Times New Roman" w:hAnsi="Times New Roman"/>
          <w:sz w:val="24"/>
          <w:szCs w:val="24"/>
          <w:lang w:val="nl-NL"/>
        </w:rPr>
        <w:t xml:space="preserve"> Nguyễn Kim Hùng, 2011; Hồ Khắc Minh, 2014</w:t>
      </w:r>
      <w:r w:rsidR="00AC75AA" w:rsidRPr="00E10F84">
        <w:rPr>
          <w:rFonts w:ascii="Times New Roman" w:hAnsi="Times New Roman"/>
          <w:sz w:val="24"/>
          <w:szCs w:val="24"/>
          <w:lang w:val="nl-NL"/>
        </w:rPr>
        <w:t>)</w:t>
      </w:r>
      <w:r w:rsidR="007D6C10" w:rsidRPr="00E10F84">
        <w:rPr>
          <w:rFonts w:ascii="Times New Roman" w:hAnsi="Times New Roman"/>
          <w:sz w:val="24"/>
          <w:szCs w:val="24"/>
          <w:lang w:val="nl-NL"/>
        </w:rPr>
        <w:t>, sắn (</w:t>
      </w:r>
      <w:r w:rsidR="00011F51" w:rsidRPr="00E10F84">
        <w:rPr>
          <w:rFonts w:ascii="Times New Roman" w:hAnsi="Times New Roman"/>
          <w:sz w:val="24"/>
          <w:szCs w:val="24"/>
          <w:lang w:val="nl-NL"/>
        </w:rPr>
        <w:t>Lê Văn Luận, 2007),</w:t>
      </w:r>
      <w:r w:rsidR="007D6C10" w:rsidRPr="00E10F84">
        <w:rPr>
          <w:rFonts w:ascii="Times New Roman" w:hAnsi="Times New Roman"/>
          <w:sz w:val="24"/>
          <w:szCs w:val="24"/>
          <w:lang w:val="nl-NL"/>
        </w:rPr>
        <w:t xml:space="preserve"> đậu tương (Võ Thị Thu Giang, 2011)...nhưng </w:t>
      </w:r>
      <w:r w:rsidR="00D4045D" w:rsidRPr="00E10F84">
        <w:rPr>
          <w:rFonts w:ascii="Times New Roman" w:hAnsi="Times New Roman"/>
          <w:sz w:val="24"/>
          <w:szCs w:val="24"/>
          <w:lang w:val="nl-NL"/>
        </w:rPr>
        <w:t xml:space="preserve">việc </w:t>
      </w:r>
      <w:r w:rsidR="007D6C10" w:rsidRPr="00E10F84">
        <w:rPr>
          <w:rFonts w:ascii="Times New Roman" w:hAnsi="Times New Roman"/>
          <w:sz w:val="24"/>
          <w:szCs w:val="24"/>
          <w:lang w:val="nl-NL"/>
        </w:rPr>
        <w:t xml:space="preserve">nghiên cứu trên ngô chưa được tiến hành ở Việt Nam trên tất cả mọi loại đất mặc dù </w:t>
      </w:r>
      <w:r w:rsidR="002C55EF" w:rsidRPr="00E10F84">
        <w:rPr>
          <w:rFonts w:ascii="Times New Roman" w:hAnsi="Times New Roman"/>
          <w:sz w:val="24"/>
          <w:szCs w:val="24"/>
          <w:lang w:val="nl-NL"/>
        </w:rPr>
        <w:t>ngô</w:t>
      </w:r>
      <w:r w:rsidR="007D6C10" w:rsidRPr="00E10F84">
        <w:rPr>
          <w:rFonts w:ascii="Times New Roman" w:hAnsi="Times New Roman"/>
          <w:sz w:val="24"/>
          <w:szCs w:val="24"/>
          <w:lang w:val="nl-NL"/>
        </w:rPr>
        <w:t xml:space="preserve"> là cây lương thực quan trọ</w:t>
      </w:r>
      <w:r w:rsidR="002F610C" w:rsidRPr="00E10F84">
        <w:rPr>
          <w:rFonts w:ascii="Times New Roman" w:hAnsi="Times New Roman"/>
          <w:sz w:val="24"/>
          <w:szCs w:val="24"/>
          <w:lang w:val="nl-NL"/>
        </w:rPr>
        <w:t>ng đứng thứ 2 sau lúa, sản lượng cao nhất trong tất cả các loại ngũ cốc (FAO, 2014).</w:t>
      </w:r>
    </w:p>
    <w:p w:rsidR="009841BB" w:rsidRPr="00E10F84" w:rsidRDefault="004F397B" w:rsidP="00504F32">
      <w:pPr>
        <w:pStyle w:val="NormalIndent"/>
        <w:ind w:left="90" w:firstLine="630"/>
        <w:jc w:val="both"/>
        <w:rPr>
          <w:rFonts w:ascii="Times New Roman" w:hAnsi="Times New Roman"/>
          <w:sz w:val="24"/>
          <w:lang w:val="nl-NL"/>
        </w:rPr>
      </w:pPr>
      <w:r w:rsidRPr="00E10F84">
        <w:rPr>
          <w:rFonts w:ascii="Times New Roman" w:hAnsi="Times New Roman"/>
          <w:sz w:val="24"/>
          <w:lang w:val="nl-NL"/>
        </w:rPr>
        <w:lastRenderedPageBreak/>
        <w:t xml:space="preserve"> </w:t>
      </w:r>
      <w:r w:rsidR="0022325D" w:rsidRPr="00E10F84">
        <w:rPr>
          <w:rFonts w:ascii="Times New Roman" w:hAnsi="Times New Roman"/>
          <w:sz w:val="24"/>
          <w:lang w:val="nl-NL"/>
        </w:rPr>
        <w:t>Với mục đích đ</w:t>
      </w:r>
      <w:r w:rsidR="00342940" w:rsidRPr="00E10F84">
        <w:rPr>
          <w:rFonts w:ascii="Times New Roman" w:hAnsi="Times New Roman"/>
          <w:sz w:val="24"/>
          <w:lang w:val="nl-NL"/>
        </w:rPr>
        <w:t>ánh giá các yếu tố dinh dưỡng hạn chế sinh trưởng,</w:t>
      </w:r>
      <w:r w:rsidR="0022325D" w:rsidRPr="00E10F84">
        <w:rPr>
          <w:rFonts w:ascii="Times New Roman" w:hAnsi="Times New Roman"/>
          <w:sz w:val="24"/>
          <w:lang w:val="nl-NL"/>
        </w:rPr>
        <w:t xml:space="preserve"> phát triển và </w:t>
      </w:r>
      <w:r w:rsidR="00342940" w:rsidRPr="00E10F84">
        <w:rPr>
          <w:rFonts w:ascii="Times New Roman" w:hAnsi="Times New Roman"/>
          <w:sz w:val="24"/>
          <w:lang w:val="nl-NL"/>
        </w:rPr>
        <w:t>năng suất</w:t>
      </w:r>
      <w:r w:rsidR="0022325D" w:rsidRPr="00E10F84">
        <w:rPr>
          <w:rFonts w:ascii="Times New Roman" w:hAnsi="Times New Roman"/>
          <w:sz w:val="24"/>
          <w:lang w:val="nl-NL"/>
        </w:rPr>
        <w:t xml:space="preserve"> ngô</w:t>
      </w:r>
      <w:r w:rsidR="00342940" w:rsidRPr="00E10F84">
        <w:rPr>
          <w:rFonts w:ascii="Times New Roman" w:hAnsi="Times New Roman"/>
          <w:sz w:val="24"/>
          <w:lang w:val="nl-NL"/>
        </w:rPr>
        <w:t xml:space="preserve"> giúp cho nhà nghiên cứu và người sản xuất hiểu rõ hơn về nhu cầu thực tế đối với dinh dưỡn</w:t>
      </w:r>
      <w:r w:rsidR="0022325D" w:rsidRPr="00E10F84">
        <w:rPr>
          <w:rFonts w:ascii="Times New Roman" w:hAnsi="Times New Roman"/>
          <w:sz w:val="24"/>
          <w:lang w:val="nl-NL"/>
        </w:rPr>
        <w:t xml:space="preserve">g của cây ngô trên đất cát biển, </w:t>
      </w:r>
      <w:r w:rsidR="004D0B97" w:rsidRPr="00E10F84">
        <w:rPr>
          <w:rFonts w:ascii="Times New Roman" w:hAnsi="Times New Roman"/>
          <w:sz w:val="24"/>
          <w:lang w:val="nl-NL"/>
        </w:rPr>
        <w:t>nhằm xây dựng quy trình bón phân tăng năng suất</w:t>
      </w:r>
      <w:r w:rsidR="001A693C" w:rsidRPr="00E10F84">
        <w:rPr>
          <w:rFonts w:ascii="Times New Roman" w:hAnsi="Times New Roman"/>
          <w:sz w:val="24"/>
          <w:lang w:val="nl-NL"/>
        </w:rPr>
        <w:t xml:space="preserve"> cho ngô</w:t>
      </w:r>
      <w:r w:rsidR="004D0B97" w:rsidRPr="00E10F84">
        <w:rPr>
          <w:rFonts w:ascii="Times New Roman" w:hAnsi="Times New Roman"/>
          <w:sz w:val="24"/>
          <w:lang w:val="nl-NL"/>
        </w:rPr>
        <w:t xml:space="preserve">, </w:t>
      </w:r>
      <w:r w:rsidR="0022325D" w:rsidRPr="00E10F84">
        <w:rPr>
          <w:rFonts w:ascii="Times New Roman" w:hAnsi="Times New Roman"/>
          <w:sz w:val="24"/>
          <w:lang w:val="nl-NL"/>
        </w:rPr>
        <w:t>chúng tôi tiến hành thí nghiệm tại huyện Nghi Lộc, tỉnh Nghệ An.</w:t>
      </w:r>
    </w:p>
    <w:p w:rsidR="005E70A4" w:rsidRPr="00EA2EE6" w:rsidRDefault="005E70A4" w:rsidP="00504F32">
      <w:pPr>
        <w:pStyle w:val="ListParagraph"/>
        <w:spacing w:after="0" w:line="240" w:lineRule="auto"/>
        <w:ind w:left="0"/>
        <w:rPr>
          <w:rFonts w:ascii="Times New Roman" w:hAnsi="Times New Roman"/>
          <w:b/>
          <w:sz w:val="24"/>
          <w:szCs w:val="24"/>
          <w:lang w:val="nl-NL"/>
        </w:rPr>
      </w:pPr>
      <w:r w:rsidRPr="00EA2EE6">
        <w:rPr>
          <w:rFonts w:ascii="Times New Roman" w:hAnsi="Times New Roman"/>
          <w:b/>
          <w:sz w:val="24"/>
          <w:szCs w:val="24"/>
          <w:lang w:val="nl-NL"/>
        </w:rPr>
        <w:t xml:space="preserve">2. </w:t>
      </w:r>
      <w:r w:rsidR="00342940" w:rsidRPr="00EA2EE6">
        <w:rPr>
          <w:rFonts w:ascii="Times New Roman" w:hAnsi="Times New Roman"/>
          <w:b/>
          <w:sz w:val="24"/>
          <w:szCs w:val="24"/>
          <w:lang w:val="nl-NL"/>
        </w:rPr>
        <w:t>VẬT LIỆU</w:t>
      </w:r>
      <w:r w:rsidRPr="00EA2EE6">
        <w:rPr>
          <w:rFonts w:ascii="Times New Roman" w:hAnsi="Times New Roman"/>
          <w:b/>
          <w:sz w:val="24"/>
          <w:szCs w:val="24"/>
          <w:lang w:val="nl-NL"/>
        </w:rPr>
        <w:t xml:space="preserve"> VÀ PHƯƠNG PHÁP NGHIÊN CỨU</w:t>
      </w:r>
    </w:p>
    <w:p w:rsidR="005E70A4" w:rsidRPr="00EA2EE6" w:rsidRDefault="005E70A4" w:rsidP="00504F32">
      <w:pPr>
        <w:pStyle w:val="ListParagraph"/>
        <w:spacing w:after="0" w:line="240" w:lineRule="auto"/>
        <w:ind w:left="0"/>
        <w:jc w:val="both"/>
        <w:rPr>
          <w:rFonts w:ascii="Times New Roman" w:hAnsi="Times New Roman"/>
          <w:b/>
          <w:sz w:val="24"/>
          <w:szCs w:val="24"/>
          <w:lang w:val="nl-NL"/>
        </w:rPr>
      </w:pPr>
      <w:r w:rsidRPr="00EA2EE6">
        <w:rPr>
          <w:rFonts w:ascii="Times New Roman" w:hAnsi="Times New Roman"/>
          <w:b/>
          <w:sz w:val="24"/>
          <w:szCs w:val="24"/>
          <w:lang w:val="nl-NL"/>
        </w:rPr>
        <w:t xml:space="preserve">2.1. </w:t>
      </w:r>
      <w:r w:rsidR="00342940" w:rsidRPr="00EA2EE6">
        <w:rPr>
          <w:rFonts w:ascii="Times New Roman" w:hAnsi="Times New Roman"/>
          <w:b/>
          <w:sz w:val="24"/>
          <w:szCs w:val="24"/>
          <w:lang w:val="nl-NL"/>
        </w:rPr>
        <w:t>Vật liệu</w:t>
      </w:r>
      <w:r w:rsidRPr="00EA2EE6">
        <w:rPr>
          <w:rFonts w:ascii="Times New Roman" w:hAnsi="Times New Roman"/>
          <w:b/>
          <w:sz w:val="24"/>
          <w:szCs w:val="24"/>
          <w:lang w:val="nl-NL"/>
        </w:rPr>
        <w:t xml:space="preserve"> nghiên cứu</w:t>
      </w:r>
    </w:p>
    <w:p w:rsidR="00BE2CD3" w:rsidRPr="00EA2EE6" w:rsidRDefault="00BE2CD3" w:rsidP="00504F32">
      <w:pPr>
        <w:pStyle w:val="ListParagraph"/>
        <w:spacing w:after="0" w:line="240" w:lineRule="auto"/>
        <w:ind w:left="0" w:firstLine="567"/>
        <w:jc w:val="both"/>
        <w:rPr>
          <w:rFonts w:ascii="Times New Roman" w:hAnsi="Times New Roman"/>
          <w:sz w:val="24"/>
          <w:szCs w:val="24"/>
          <w:lang w:val="nl-NL"/>
        </w:rPr>
      </w:pPr>
      <w:r w:rsidRPr="00EA2EE6">
        <w:rPr>
          <w:rFonts w:ascii="Times New Roman" w:hAnsi="Times New Roman"/>
          <w:sz w:val="24"/>
          <w:szCs w:val="24"/>
          <w:lang w:val="nl-NL"/>
        </w:rPr>
        <w:t xml:space="preserve">- Giống ngô: CP999 của Công ty TNHH Hạt giống C.P Việt Nam nhập </w:t>
      </w:r>
      <w:r w:rsidR="00F349F7" w:rsidRPr="00EA2EE6">
        <w:rPr>
          <w:rFonts w:ascii="Times New Roman" w:hAnsi="Times New Roman"/>
          <w:sz w:val="24"/>
          <w:szCs w:val="24"/>
          <w:lang w:val="nl-NL"/>
        </w:rPr>
        <w:t xml:space="preserve">nội </w:t>
      </w:r>
      <w:r w:rsidRPr="00EA2EE6">
        <w:rPr>
          <w:rFonts w:ascii="Times New Roman" w:hAnsi="Times New Roman"/>
          <w:sz w:val="24"/>
          <w:szCs w:val="24"/>
          <w:lang w:val="nl-NL"/>
        </w:rPr>
        <w:t>từ Thái Lan. Giống có thời gian sinh trưởng từ 95-120 ngày, năng suất bình quân đạt 8-12 tấn/ha</w:t>
      </w:r>
      <w:r w:rsidR="00011F51" w:rsidRPr="00EA2EE6">
        <w:rPr>
          <w:rFonts w:ascii="Times New Roman" w:hAnsi="Times New Roman"/>
          <w:sz w:val="24"/>
          <w:szCs w:val="24"/>
          <w:lang w:val="nl-NL"/>
        </w:rPr>
        <w:t>.</w:t>
      </w:r>
    </w:p>
    <w:p w:rsidR="006E08F7" w:rsidRPr="00E10F84" w:rsidRDefault="006E08F7" w:rsidP="00504F32">
      <w:pPr>
        <w:pStyle w:val="NormalIndent"/>
        <w:ind w:left="0" w:firstLine="567"/>
        <w:jc w:val="both"/>
        <w:rPr>
          <w:rFonts w:ascii="Times New Roman" w:hAnsi="Times New Roman"/>
          <w:sz w:val="24"/>
          <w:lang w:val="nl-NL"/>
        </w:rPr>
      </w:pPr>
      <w:r w:rsidRPr="00E10F84">
        <w:rPr>
          <w:rFonts w:ascii="Times New Roman" w:hAnsi="Times New Roman"/>
          <w:sz w:val="24"/>
          <w:lang w:val="nl-NL"/>
        </w:rPr>
        <w:t>- Phân bón</w:t>
      </w:r>
      <w:r w:rsidR="001A693C" w:rsidRPr="00E10F84">
        <w:rPr>
          <w:rFonts w:ascii="Times New Roman" w:hAnsi="Times New Roman"/>
          <w:sz w:val="24"/>
          <w:lang w:val="nl-NL"/>
        </w:rPr>
        <w:t xml:space="preserve">: </w:t>
      </w:r>
      <w:r w:rsidRPr="00E10F84">
        <w:rPr>
          <w:rFonts w:ascii="Times New Roman" w:hAnsi="Times New Roman"/>
          <w:sz w:val="24"/>
          <w:lang w:val="nl-NL"/>
        </w:rPr>
        <w:t>Ur</w:t>
      </w:r>
      <w:r w:rsidR="001A693C" w:rsidRPr="00E10F84">
        <w:rPr>
          <w:rFonts w:ascii="Times New Roman" w:hAnsi="Times New Roman"/>
          <w:sz w:val="24"/>
          <w:lang w:val="nl-NL"/>
        </w:rPr>
        <w:t>ê (</w:t>
      </w:r>
      <w:r w:rsidRPr="00E10F84">
        <w:rPr>
          <w:rFonts w:ascii="Times New Roman" w:hAnsi="Times New Roman"/>
          <w:sz w:val="24"/>
          <w:lang w:val="nl-NL"/>
        </w:rPr>
        <w:t>46</w:t>
      </w:r>
      <w:r w:rsidR="001A693C" w:rsidRPr="00E10F84">
        <w:rPr>
          <w:rFonts w:ascii="Times New Roman" w:hAnsi="Times New Roman"/>
          <w:sz w:val="24"/>
          <w:lang w:val="nl-NL"/>
        </w:rPr>
        <w:t xml:space="preserve">%), </w:t>
      </w:r>
      <w:r w:rsidRPr="00E10F84">
        <w:rPr>
          <w:rFonts w:ascii="Times New Roman" w:hAnsi="Times New Roman"/>
          <w:sz w:val="24"/>
          <w:lang w:val="nl-NL"/>
        </w:rPr>
        <w:t>Sup</w:t>
      </w:r>
      <w:r w:rsidR="002F4D51" w:rsidRPr="00E10F84">
        <w:rPr>
          <w:rFonts w:ascii="Times New Roman" w:hAnsi="Times New Roman"/>
          <w:sz w:val="24"/>
          <w:lang w:val="nl-NL"/>
        </w:rPr>
        <w:t>p</w:t>
      </w:r>
      <w:r w:rsidRPr="00E10F84">
        <w:rPr>
          <w:rFonts w:ascii="Times New Roman" w:hAnsi="Times New Roman"/>
          <w:sz w:val="24"/>
          <w:lang w:val="nl-NL"/>
        </w:rPr>
        <w:t xml:space="preserve">er </w:t>
      </w:r>
      <w:r w:rsidR="00C2695E" w:rsidRPr="00E10F84">
        <w:rPr>
          <w:rFonts w:ascii="Times New Roman" w:hAnsi="Times New Roman"/>
          <w:sz w:val="24"/>
          <w:lang w:val="nl-NL"/>
        </w:rPr>
        <w:t>lân</w:t>
      </w:r>
      <w:r w:rsidRPr="00E10F84">
        <w:rPr>
          <w:rFonts w:ascii="Times New Roman" w:hAnsi="Times New Roman"/>
          <w:sz w:val="24"/>
          <w:lang w:val="nl-NL"/>
        </w:rPr>
        <w:t xml:space="preserve"> </w:t>
      </w:r>
      <w:r w:rsidR="001A693C" w:rsidRPr="00E10F84">
        <w:rPr>
          <w:rFonts w:ascii="Times New Roman" w:hAnsi="Times New Roman"/>
          <w:sz w:val="24"/>
          <w:lang w:val="nl-NL"/>
        </w:rPr>
        <w:t>(</w:t>
      </w:r>
      <w:r w:rsidRPr="00E10F84">
        <w:rPr>
          <w:rFonts w:ascii="Times New Roman" w:hAnsi="Times New Roman"/>
          <w:sz w:val="24"/>
          <w:lang w:val="nl-NL"/>
        </w:rPr>
        <w:t>1</w:t>
      </w:r>
      <w:r w:rsidR="001A693C" w:rsidRPr="00E10F84">
        <w:rPr>
          <w:rFonts w:ascii="Times New Roman" w:hAnsi="Times New Roman"/>
          <w:sz w:val="24"/>
          <w:lang w:val="nl-NL"/>
        </w:rPr>
        <w:t>6</w:t>
      </w:r>
      <w:r w:rsidRPr="00E10F84">
        <w:rPr>
          <w:rFonts w:ascii="Times New Roman" w:hAnsi="Times New Roman"/>
          <w:sz w:val="24"/>
          <w:lang w:val="nl-NL"/>
        </w:rPr>
        <w:t>%</w:t>
      </w:r>
      <w:r w:rsidR="001A693C" w:rsidRPr="00E10F84">
        <w:rPr>
          <w:rFonts w:ascii="Times New Roman" w:hAnsi="Times New Roman"/>
          <w:sz w:val="24"/>
          <w:lang w:val="nl-NL"/>
        </w:rPr>
        <w:t xml:space="preserve">), </w:t>
      </w:r>
      <w:r w:rsidRPr="00E10F84">
        <w:rPr>
          <w:rFonts w:ascii="Times New Roman" w:hAnsi="Times New Roman"/>
          <w:sz w:val="24"/>
          <w:lang w:val="nl-NL"/>
        </w:rPr>
        <w:t xml:space="preserve">Kali clorua </w:t>
      </w:r>
      <w:r w:rsidR="001A693C" w:rsidRPr="00E10F84">
        <w:rPr>
          <w:rFonts w:ascii="Times New Roman" w:hAnsi="Times New Roman"/>
          <w:sz w:val="24"/>
          <w:lang w:val="nl-NL"/>
        </w:rPr>
        <w:t>(60%), phân chuồng hoai mục và v</w:t>
      </w:r>
      <w:r w:rsidRPr="00E10F84">
        <w:rPr>
          <w:rFonts w:ascii="Times New Roman" w:hAnsi="Times New Roman"/>
          <w:sz w:val="24"/>
          <w:lang w:val="nl-NL"/>
        </w:rPr>
        <w:t>ôi bột</w:t>
      </w:r>
      <w:r w:rsidR="001A693C" w:rsidRPr="00E10F84">
        <w:rPr>
          <w:rFonts w:ascii="Times New Roman" w:hAnsi="Times New Roman"/>
          <w:sz w:val="24"/>
          <w:lang w:val="nl-NL"/>
        </w:rPr>
        <w:t xml:space="preserve"> (CaO)</w:t>
      </w:r>
      <w:r w:rsidRPr="00E10F84">
        <w:rPr>
          <w:rFonts w:ascii="Times New Roman" w:hAnsi="Times New Roman"/>
          <w:sz w:val="24"/>
          <w:lang w:val="nl-NL"/>
        </w:rPr>
        <w:t>.</w:t>
      </w:r>
      <w:r w:rsidR="00D45353" w:rsidRPr="00E10F84">
        <w:rPr>
          <w:rFonts w:ascii="Times New Roman" w:hAnsi="Times New Roman"/>
          <w:sz w:val="24"/>
          <w:lang w:val="nl-NL"/>
        </w:rPr>
        <w:t xml:space="preserve"> </w:t>
      </w:r>
    </w:p>
    <w:p w:rsidR="00C2695E" w:rsidRPr="00E10F84" w:rsidRDefault="006E08F7" w:rsidP="00504F32">
      <w:pPr>
        <w:pStyle w:val="NormalIndent"/>
        <w:ind w:left="0" w:firstLine="567"/>
        <w:jc w:val="both"/>
        <w:rPr>
          <w:rFonts w:ascii="Times New Roman" w:hAnsi="Times New Roman"/>
          <w:sz w:val="24"/>
          <w:lang w:val="nl-NL"/>
        </w:rPr>
      </w:pPr>
      <w:r w:rsidRPr="00E10F84">
        <w:rPr>
          <w:rFonts w:ascii="Times New Roman" w:hAnsi="Times New Roman"/>
          <w:sz w:val="24"/>
          <w:lang w:val="nl-NL"/>
        </w:rPr>
        <w:t xml:space="preserve">- Đất thí nghiệm: Thí nghiệm được tiến hành </w:t>
      </w:r>
      <w:r w:rsidR="0022325D" w:rsidRPr="00E10F84">
        <w:rPr>
          <w:rFonts w:ascii="Times New Roman" w:hAnsi="Times New Roman"/>
          <w:sz w:val="24"/>
          <w:lang w:val="nl-NL"/>
        </w:rPr>
        <w:t xml:space="preserve">trên đất cát </w:t>
      </w:r>
      <w:r w:rsidR="00C2695E" w:rsidRPr="00E10F84">
        <w:rPr>
          <w:rFonts w:ascii="Times New Roman" w:hAnsi="Times New Roman"/>
          <w:sz w:val="24"/>
          <w:lang w:val="nl-NL"/>
        </w:rPr>
        <w:t xml:space="preserve">ven </w:t>
      </w:r>
      <w:r w:rsidR="0022325D" w:rsidRPr="00E10F84">
        <w:rPr>
          <w:rFonts w:ascii="Times New Roman" w:hAnsi="Times New Roman"/>
          <w:sz w:val="24"/>
          <w:lang w:val="nl-NL"/>
        </w:rPr>
        <w:t xml:space="preserve">biển </w:t>
      </w:r>
      <w:r w:rsidR="009F6525" w:rsidRPr="00E10F84">
        <w:rPr>
          <w:rFonts w:ascii="Times New Roman" w:hAnsi="Times New Roman"/>
          <w:sz w:val="24"/>
          <w:lang w:val="nl-NL"/>
        </w:rPr>
        <w:t>bố trí 2 vụ: vụ Đông 2014 và vụ Xuân 2015 tại</w:t>
      </w:r>
      <w:r w:rsidR="0022325D" w:rsidRPr="00E10F84">
        <w:rPr>
          <w:rFonts w:ascii="Times New Roman" w:hAnsi="Times New Roman"/>
          <w:sz w:val="24"/>
          <w:lang w:val="nl-NL"/>
        </w:rPr>
        <w:t xml:space="preserve"> </w:t>
      </w:r>
      <w:r w:rsidRPr="00E10F84">
        <w:rPr>
          <w:rFonts w:ascii="Times New Roman" w:hAnsi="Times New Roman"/>
          <w:sz w:val="24"/>
          <w:lang w:val="nl-NL"/>
        </w:rPr>
        <w:t xml:space="preserve">xã Nghi </w:t>
      </w:r>
      <w:r w:rsidR="00C1193D" w:rsidRPr="00E10F84">
        <w:rPr>
          <w:rFonts w:ascii="Times New Roman" w:hAnsi="Times New Roman"/>
          <w:sz w:val="24"/>
          <w:lang w:val="nl-NL"/>
        </w:rPr>
        <w:t>Thái</w:t>
      </w:r>
      <w:r w:rsidR="0022325D" w:rsidRPr="00E10F84">
        <w:rPr>
          <w:rFonts w:ascii="Times New Roman" w:hAnsi="Times New Roman"/>
          <w:sz w:val="24"/>
          <w:lang w:val="nl-NL"/>
        </w:rPr>
        <w:t>, huyện Nghi Lộc, tỉnh Nghệ</w:t>
      </w:r>
      <w:r w:rsidR="002C55EF" w:rsidRPr="00E10F84">
        <w:rPr>
          <w:rFonts w:ascii="Times New Roman" w:hAnsi="Times New Roman"/>
          <w:sz w:val="24"/>
          <w:lang w:val="nl-NL"/>
        </w:rPr>
        <w:t xml:space="preserve"> An</w:t>
      </w:r>
      <w:r w:rsidR="0022325D" w:rsidRPr="00E10F84">
        <w:rPr>
          <w:rFonts w:ascii="Times New Roman" w:hAnsi="Times New Roman"/>
          <w:sz w:val="24"/>
          <w:lang w:val="nl-NL"/>
        </w:rPr>
        <w:t xml:space="preserve">. </w:t>
      </w:r>
      <w:r w:rsidR="00F349F7" w:rsidRPr="00E10F84">
        <w:rPr>
          <w:rFonts w:ascii="Times New Roman" w:hAnsi="Times New Roman"/>
          <w:sz w:val="24"/>
          <w:lang w:val="nl-NL"/>
        </w:rPr>
        <w:t xml:space="preserve">Hóa tính đất trước thí nghiệm được thể hiện trong bảng 1. </w:t>
      </w:r>
    </w:p>
    <w:p w:rsidR="00C2695E" w:rsidRPr="00EA2EE6" w:rsidRDefault="00C2695E" w:rsidP="00504F32">
      <w:pPr>
        <w:pStyle w:val="5"/>
        <w:tabs>
          <w:tab w:val="left" w:pos="567"/>
        </w:tabs>
        <w:spacing w:line="240" w:lineRule="auto"/>
        <w:rPr>
          <w:color w:val="000000"/>
          <w:sz w:val="24"/>
          <w:szCs w:val="24"/>
          <w:lang w:val="nl-NL"/>
        </w:rPr>
      </w:pPr>
      <w:bookmarkStart w:id="1" w:name="_Toc116990793"/>
      <w:bookmarkStart w:id="2" w:name="_Toc291786314"/>
      <w:r w:rsidRPr="00E10F84">
        <w:rPr>
          <w:color w:val="000000"/>
          <w:sz w:val="24"/>
          <w:szCs w:val="24"/>
          <w:lang w:val="vi-VN"/>
        </w:rPr>
        <w:t xml:space="preserve">Bảng </w:t>
      </w:r>
      <w:r w:rsidRPr="00EA2EE6">
        <w:rPr>
          <w:color w:val="000000"/>
          <w:sz w:val="24"/>
          <w:szCs w:val="24"/>
          <w:lang w:val="nl-NL"/>
        </w:rPr>
        <w:t>1</w:t>
      </w:r>
      <w:r w:rsidRPr="00E10F84">
        <w:rPr>
          <w:color w:val="000000"/>
          <w:sz w:val="24"/>
          <w:szCs w:val="24"/>
          <w:lang w:val="vi-VN"/>
        </w:rPr>
        <w:t xml:space="preserve">. Một số chỉ tiêu hóa </w:t>
      </w:r>
      <w:r w:rsidRPr="00EA2EE6">
        <w:rPr>
          <w:color w:val="000000"/>
          <w:sz w:val="24"/>
          <w:szCs w:val="24"/>
          <w:lang w:val="nl-NL"/>
        </w:rPr>
        <w:t xml:space="preserve">tính </w:t>
      </w:r>
      <w:r w:rsidRPr="00E10F84">
        <w:rPr>
          <w:color w:val="000000"/>
          <w:sz w:val="24"/>
          <w:szCs w:val="24"/>
          <w:lang w:val="vi-VN"/>
        </w:rPr>
        <w:t>của đất trước thí nghiệm</w:t>
      </w:r>
      <w:bookmarkEnd w:id="1"/>
      <w:r w:rsidR="00033996" w:rsidRPr="00EA2EE6">
        <w:rPr>
          <w:color w:val="000000"/>
          <w:sz w:val="24"/>
          <w:szCs w:val="24"/>
          <w:lang w:val="nl-NL"/>
        </w:rPr>
        <w:t xml:space="preserve"> vụ Đông 2014 và vụ Xuân 2015 ở tầng đất mặt 0-20cm.</w:t>
      </w:r>
      <w:bookmarkEnd w:id="2"/>
    </w:p>
    <w:tbl>
      <w:tblPr>
        <w:tblW w:w="9424" w:type="dxa"/>
        <w:tblLayout w:type="fixed"/>
        <w:tblCellMar>
          <w:left w:w="0" w:type="dxa"/>
          <w:right w:w="0" w:type="dxa"/>
        </w:tblCellMar>
        <w:tblLook w:val="0000" w:firstRow="0" w:lastRow="0" w:firstColumn="0" w:lastColumn="0" w:noHBand="0" w:noVBand="0"/>
      </w:tblPr>
      <w:tblGrid>
        <w:gridCol w:w="1813"/>
        <w:gridCol w:w="951"/>
        <w:gridCol w:w="951"/>
        <w:gridCol w:w="952"/>
        <w:gridCol w:w="951"/>
        <w:gridCol w:w="951"/>
        <w:gridCol w:w="952"/>
        <w:gridCol w:w="951"/>
        <w:gridCol w:w="952"/>
      </w:tblGrid>
      <w:tr w:rsidR="009218DC" w:rsidRPr="00E10F84" w:rsidTr="009218DC">
        <w:trPr>
          <w:trHeight w:val="426"/>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Công thức</w:t>
            </w:r>
          </w:p>
        </w:tc>
        <w:tc>
          <w:tcPr>
            <w:tcW w:w="951"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 xml:space="preserve">pH </w:t>
            </w:r>
            <w:r w:rsidRPr="00E10F84">
              <w:rPr>
                <w:rFonts w:ascii="Times New Roman" w:hAnsi="Times New Roman"/>
                <w:b/>
                <w:bCs/>
                <w:color w:val="000000"/>
                <w:sz w:val="24"/>
                <w:szCs w:val="24"/>
                <w:vertAlign w:val="subscript"/>
              </w:rPr>
              <w:t>KCl</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OC%</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N%</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P</w:t>
            </w:r>
            <w:r w:rsidRPr="00E10F84">
              <w:rPr>
                <w:rFonts w:ascii="Times New Roman" w:hAnsi="Times New Roman"/>
                <w:b/>
                <w:bCs/>
                <w:color w:val="000000"/>
                <w:sz w:val="24"/>
                <w:szCs w:val="24"/>
                <w:vertAlign w:val="subscript"/>
              </w:rPr>
              <w:t>2</w:t>
            </w:r>
            <w:r w:rsidRPr="00E10F84">
              <w:rPr>
                <w:rFonts w:ascii="Times New Roman" w:hAnsi="Times New Roman"/>
                <w:b/>
                <w:bCs/>
                <w:color w:val="000000"/>
                <w:sz w:val="24"/>
                <w:szCs w:val="24"/>
              </w:rPr>
              <w:t>O</w:t>
            </w:r>
            <w:r w:rsidRPr="00E10F84">
              <w:rPr>
                <w:rFonts w:ascii="Times New Roman" w:hAnsi="Times New Roman"/>
                <w:b/>
                <w:bCs/>
                <w:color w:val="000000"/>
                <w:sz w:val="24"/>
                <w:szCs w:val="24"/>
                <w:vertAlign w:val="subscript"/>
              </w:rPr>
              <w:t>5</w:t>
            </w:r>
            <w:r w:rsidRPr="00E10F84">
              <w:rPr>
                <w:rFonts w:ascii="Times New Roman" w:hAnsi="Times New Roman"/>
                <w:b/>
                <w:bCs/>
                <w:color w:val="000000"/>
                <w:sz w:val="24"/>
                <w:szCs w:val="24"/>
              </w:rPr>
              <w:t>%</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b/>
                <w:bCs/>
                <w:color w:val="000000"/>
                <w:sz w:val="24"/>
                <w:szCs w:val="24"/>
              </w:rPr>
              <w:t>K</w:t>
            </w:r>
            <w:r w:rsidRPr="00E10F84">
              <w:rPr>
                <w:rFonts w:ascii="Times New Roman" w:hAnsi="Times New Roman"/>
                <w:b/>
                <w:bCs/>
                <w:color w:val="000000"/>
                <w:sz w:val="24"/>
                <w:szCs w:val="24"/>
                <w:vertAlign w:val="subscript"/>
              </w:rPr>
              <w:t>2</w:t>
            </w:r>
            <w:r w:rsidRPr="00E10F84">
              <w:rPr>
                <w:rFonts w:ascii="Times New Roman" w:hAnsi="Times New Roman"/>
                <w:b/>
                <w:bCs/>
                <w:color w:val="000000"/>
                <w:sz w:val="24"/>
                <w:szCs w:val="24"/>
              </w:rPr>
              <w:t>O%</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b/>
                <w:bCs/>
                <w:color w:val="000000"/>
                <w:sz w:val="24"/>
                <w:szCs w:val="24"/>
              </w:rPr>
              <w:t>P</w:t>
            </w:r>
            <w:r w:rsidRPr="00E10F84">
              <w:rPr>
                <w:rFonts w:ascii="Times New Roman" w:hAnsi="Times New Roman"/>
                <w:b/>
                <w:bCs/>
                <w:color w:val="000000"/>
                <w:sz w:val="24"/>
                <w:szCs w:val="24"/>
                <w:vertAlign w:val="subscript"/>
              </w:rPr>
              <w:t>2</w:t>
            </w:r>
            <w:r w:rsidRPr="00E10F84">
              <w:rPr>
                <w:rFonts w:ascii="Times New Roman" w:hAnsi="Times New Roman"/>
                <w:b/>
                <w:bCs/>
                <w:color w:val="000000"/>
                <w:sz w:val="24"/>
                <w:szCs w:val="24"/>
              </w:rPr>
              <w:t>O</w:t>
            </w:r>
            <w:r w:rsidRPr="00E10F84">
              <w:rPr>
                <w:rFonts w:ascii="Times New Roman" w:hAnsi="Times New Roman"/>
                <w:b/>
                <w:bCs/>
                <w:color w:val="000000"/>
                <w:sz w:val="24"/>
                <w:szCs w:val="24"/>
                <w:vertAlign w:val="subscript"/>
              </w:rPr>
              <w:t>5</w:t>
            </w:r>
          </w:p>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color w:val="000000"/>
                <w:sz w:val="24"/>
                <w:szCs w:val="24"/>
              </w:rPr>
              <w:t>mg/100g</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b/>
                <w:bCs/>
                <w:color w:val="000000"/>
                <w:sz w:val="24"/>
                <w:szCs w:val="24"/>
              </w:rPr>
              <w:t>K</w:t>
            </w:r>
            <w:r w:rsidRPr="00E10F84">
              <w:rPr>
                <w:rFonts w:ascii="Times New Roman" w:hAnsi="Times New Roman"/>
                <w:b/>
                <w:bCs/>
                <w:color w:val="000000"/>
                <w:sz w:val="24"/>
                <w:szCs w:val="24"/>
                <w:vertAlign w:val="subscript"/>
              </w:rPr>
              <w:t>2</w:t>
            </w:r>
            <w:r w:rsidRPr="00E10F84">
              <w:rPr>
                <w:rFonts w:ascii="Times New Roman" w:hAnsi="Times New Roman"/>
                <w:b/>
                <w:bCs/>
                <w:color w:val="000000"/>
                <w:sz w:val="24"/>
                <w:szCs w:val="24"/>
              </w:rPr>
              <w:t>O</w:t>
            </w:r>
          </w:p>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color w:val="000000"/>
                <w:sz w:val="24"/>
                <w:szCs w:val="24"/>
              </w:rPr>
              <w:t>mg/100g</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b/>
                <w:bCs/>
                <w:color w:val="000000"/>
                <w:sz w:val="24"/>
                <w:szCs w:val="24"/>
              </w:rPr>
              <w:t>CEC</w:t>
            </w:r>
          </w:p>
          <w:p w:rsidR="009218DC" w:rsidRPr="00E10F84" w:rsidRDefault="009218DC" w:rsidP="00504F32">
            <w:pPr>
              <w:spacing w:after="0" w:line="240" w:lineRule="auto"/>
              <w:jc w:val="center"/>
              <w:rPr>
                <w:rFonts w:ascii="Times New Roman" w:hAnsi="Times New Roman"/>
                <w:b/>
                <w:bCs/>
                <w:color w:val="000000"/>
                <w:sz w:val="24"/>
                <w:szCs w:val="24"/>
              </w:rPr>
            </w:pPr>
            <w:r w:rsidRPr="00E10F84">
              <w:rPr>
                <w:rFonts w:ascii="Times New Roman" w:hAnsi="Times New Roman"/>
                <w:color w:val="000000"/>
                <w:sz w:val="24"/>
                <w:szCs w:val="24"/>
              </w:rPr>
              <w:t>lđl/100g</w:t>
            </w:r>
          </w:p>
        </w:tc>
      </w:tr>
      <w:tr w:rsidR="009218DC" w:rsidRPr="00E10F84" w:rsidTr="009218DC">
        <w:trPr>
          <w:trHeight w:val="193"/>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Cs/>
                <w:color w:val="000000"/>
                <w:sz w:val="24"/>
                <w:szCs w:val="24"/>
              </w:rPr>
            </w:pPr>
            <w:r w:rsidRPr="00E10F84">
              <w:rPr>
                <w:rFonts w:ascii="Times New Roman" w:hAnsi="Times New Roman"/>
                <w:bCs/>
                <w:color w:val="000000"/>
                <w:sz w:val="24"/>
                <w:szCs w:val="24"/>
              </w:rPr>
              <w:t>Vụ Đông 2014</w:t>
            </w:r>
          </w:p>
        </w:tc>
        <w:tc>
          <w:tcPr>
            <w:tcW w:w="951"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bCs/>
                <w:color w:val="000000"/>
                <w:sz w:val="24"/>
                <w:szCs w:val="24"/>
              </w:rPr>
            </w:pPr>
            <w:r w:rsidRPr="00E10F84">
              <w:rPr>
                <w:rFonts w:ascii="Times New Roman" w:hAnsi="Times New Roman"/>
                <w:bCs/>
                <w:color w:val="000000"/>
                <w:sz w:val="24"/>
                <w:szCs w:val="24"/>
              </w:rPr>
              <w:t>5,2</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46546B">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w:t>
            </w:r>
            <w:r w:rsidR="0046546B" w:rsidRPr="00E10F84">
              <w:rPr>
                <w:rFonts w:ascii="Times New Roman" w:hAnsi="Times New Roman"/>
                <w:color w:val="000000"/>
                <w:sz w:val="24"/>
                <w:szCs w:val="24"/>
              </w:rPr>
              <w:t>47</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0,0</w:t>
            </w:r>
            <w:r w:rsidR="0046546B" w:rsidRPr="00E10F84">
              <w:rPr>
                <w:rFonts w:ascii="Times New Roman" w:hAnsi="Times New Roman"/>
                <w:color w:val="000000"/>
                <w:sz w:val="24"/>
                <w:szCs w:val="24"/>
              </w:rPr>
              <w:t>6</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0,08</w:t>
            </w:r>
            <w:r w:rsidR="0027339B" w:rsidRPr="00E10F84">
              <w:rPr>
                <w:rFonts w:ascii="Times New Roman" w:hAnsi="Times New Roman"/>
                <w:color w:val="000000"/>
                <w:sz w:val="24"/>
                <w:szCs w:val="24"/>
              </w:rPr>
              <w:t>0</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1,11</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11,1</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10,</w:t>
            </w:r>
            <w:r w:rsidR="0046546B" w:rsidRPr="00E10F84">
              <w:rPr>
                <w:rFonts w:ascii="Times New Roman" w:hAnsi="Times New Roman"/>
                <w:color w:val="000000"/>
                <w:sz w:val="24"/>
                <w:szCs w:val="24"/>
              </w:rPr>
              <w:t>6</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3,5</w:t>
            </w:r>
          </w:p>
        </w:tc>
      </w:tr>
      <w:tr w:rsidR="009218DC" w:rsidRPr="00E10F84" w:rsidTr="009218DC">
        <w:trPr>
          <w:trHeight w:val="157"/>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Vụ Xuân 2015</w:t>
            </w:r>
          </w:p>
        </w:tc>
        <w:tc>
          <w:tcPr>
            <w:tcW w:w="951"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5,14</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46546B">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w:t>
            </w:r>
            <w:r w:rsidR="0046546B" w:rsidRPr="00E10F84">
              <w:rPr>
                <w:rFonts w:ascii="Times New Roman" w:hAnsi="Times New Roman"/>
                <w:color w:val="000000"/>
                <w:sz w:val="24"/>
                <w:szCs w:val="24"/>
              </w:rPr>
              <w:t>38</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46546B">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0,0</w:t>
            </w:r>
            <w:r w:rsidR="0046546B" w:rsidRPr="00E10F84">
              <w:rPr>
                <w:rFonts w:ascii="Times New Roman" w:hAnsi="Times New Roman"/>
                <w:color w:val="000000"/>
                <w:sz w:val="24"/>
                <w:szCs w:val="24"/>
              </w:rPr>
              <w:t>4</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0,076</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1,04</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10,2</w:t>
            </w:r>
          </w:p>
        </w:tc>
        <w:tc>
          <w:tcPr>
            <w:tcW w:w="95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9,6</w:t>
            </w:r>
          </w:p>
        </w:tc>
        <w:tc>
          <w:tcPr>
            <w:tcW w:w="95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9218DC" w:rsidRPr="00E10F84" w:rsidRDefault="009218DC" w:rsidP="00504F32">
            <w:pPr>
              <w:spacing w:after="0" w:line="240" w:lineRule="auto"/>
              <w:jc w:val="center"/>
              <w:rPr>
                <w:rFonts w:ascii="Times New Roman" w:hAnsi="Times New Roman"/>
                <w:color w:val="000000"/>
                <w:sz w:val="24"/>
                <w:szCs w:val="24"/>
              </w:rPr>
            </w:pPr>
            <w:r w:rsidRPr="00E10F84">
              <w:rPr>
                <w:rFonts w:ascii="Times New Roman" w:hAnsi="Times New Roman"/>
                <w:color w:val="000000"/>
                <w:sz w:val="24"/>
                <w:szCs w:val="24"/>
              </w:rPr>
              <w:t>3,2</w:t>
            </w:r>
          </w:p>
        </w:tc>
      </w:tr>
    </w:tbl>
    <w:p w:rsidR="00033996" w:rsidRPr="00E10F84" w:rsidRDefault="00033996" w:rsidP="00504F32">
      <w:pPr>
        <w:tabs>
          <w:tab w:val="left" w:pos="567"/>
        </w:tabs>
        <w:spacing w:after="0" w:line="240" w:lineRule="auto"/>
        <w:jc w:val="both"/>
        <w:rPr>
          <w:rFonts w:ascii="Times New Roman" w:hAnsi="Times New Roman"/>
          <w:i/>
          <w:color w:val="000000"/>
          <w:sz w:val="24"/>
          <w:szCs w:val="24"/>
        </w:rPr>
      </w:pPr>
      <w:r w:rsidRPr="00E10F84">
        <w:rPr>
          <w:rFonts w:ascii="Times New Roman" w:hAnsi="Times New Roman"/>
          <w:i/>
          <w:color w:val="000000"/>
          <w:sz w:val="24"/>
          <w:szCs w:val="24"/>
        </w:rPr>
        <w:t>Thí nghiệm được lặp lại trên 2 vụ sản xuất ngô (vụ Đông 2014 và vụ Xuân 2015) ở xã Nghi Thái, huyện Nghi Lộc, tỉnh Nghệ An</w:t>
      </w:r>
    </w:p>
    <w:p w:rsidR="005E70A4" w:rsidRPr="00E10F84" w:rsidRDefault="005E70A4" w:rsidP="00504F32">
      <w:pPr>
        <w:pStyle w:val="ListParagraph"/>
        <w:spacing w:after="0" w:line="240" w:lineRule="auto"/>
        <w:ind w:left="0"/>
        <w:jc w:val="both"/>
        <w:rPr>
          <w:rFonts w:ascii="Times New Roman" w:hAnsi="Times New Roman"/>
          <w:b/>
          <w:sz w:val="24"/>
          <w:szCs w:val="24"/>
        </w:rPr>
      </w:pPr>
      <w:r w:rsidRPr="00E10F84">
        <w:rPr>
          <w:rFonts w:ascii="Times New Roman" w:hAnsi="Times New Roman"/>
          <w:b/>
          <w:sz w:val="24"/>
          <w:szCs w:val="24"/>
        </w:rPr>
        <w:t>2.2. Phương pháp nghiên cứu</w:t>
      </w:r>
    </w:p>
    <w:p w:rsidR="00F06B4B" w:rsidRPr="00E10F84" w:rsidRDefault="005E70A4" w:rsidP="00504F32">
      <w:pPr>
        <w:spacing w:after="0" w:line="240" w:lineRule="auto"/>
        <w:ind w:firstLine="720"/>
        <w:jc w:val="both"/>
        <w:rPr>
          <w:rFonts w:ascii="Times New Roman" w:hAnsi="Times New Roman"/>
          <w:sz w:val="24"/>
          <w:szCs w:val="24"/>
          <w:lang w:val="pt-BR"/>
        </w:rPr>
      </w:pPr>
      <w:r w:rsidRPr="00E10F84">
        <w:rPr>
          <w:rFonts w:ascii="Times New Roman" w:hAnsi="Times New Roman"/>
          <w:sz w:val="24"/>
          <w:szCs w:val="24"/>
          <w:lang w:val="pt-BR"/>
        </w:rPr>
        <w:t>Thí nghiệm đư</w:t>
      </w:r>
      <w:r w:rsidRPr="00E10F84">
        <w:rPr>
          <w:rFonts w:ascii="Times New Roman" w:hAnsi="Times New Roman"/>
          <w:sz w:val="24"/>
          <w:szCs w:val="24"/>
          <w:lang w:val="pt-BR"/>
        </w:rPr>
        <w:softHyphen/>
        <w:t xml:space="preserve">ợc bố trí theo khối hoàn toàn ngẫu nhiên RCBD gồm 5 công thức, 3 lần nhắc lại. </w:t>
      </w:r>
      <w:r w:rsidR="00F06B4B" w:rsidRPr="00E10F84">
        <w:rPr>
          <w:rFonts w:ascii="Times New Roman" w:hAnsi="Times New Roman"/>
          <w:sz w:val="24"/>
          <w:szCs w:val="24"/>
          <w:lang w:val="pt-BR"/>
        </w:rPr>
        <w:t>Mật độ trồng 4,6</w:t>
      </w:r>
      <w:r w:rsidR="009F6525" w:rsidRPr="00E10F84">
        <w:rPr>
          <w:rFonts w:ascii="Times New Roman" w:hAnsi="Times New Roman"/>
          <w:sz w:val="24"/>
          <w:szCs w:val="24"/>
          <w:lang w:val="pt-BR"/>
        </w:rPr>
        <w:t>7</w:t>
      </w:r>
      <w:r w:rsidR="00F06B4B" w:rsidRPr="00E10F84">
        <w:rPr>
          <w:rFonts w:ascii="Times New Roman" w:hAnsi="Times New Roman"/>
          <w:sz w:val="24"/>
          <w:szCs w:val="24"/>
          <w:lang w:val="pt-BR"/>
        </w:rPr>
        <w:t xml:space="preserve"> cây/m</w:t>
      </w:r>
      <w:r w:rsidR="00F06B4B" w:rsidRPr="00E10F84">
        <w:rPr>
          <w:rFonts w:ascii="Times New Roman" w:hAnsi="Times New Roman"/>
          <w:sz w:val="24"/>
          <w:szCs w:val="24"/>
          <w:vertAlign w:val="superscript"/>
          <w:lang w:val="pt-BR"/>
        </w:rPr>
        <w:t>2</w:t>
      </w:r>
      <w:r w:rsidR="009F6525" w:rsidRPr="00E10F84">
        <w:rPr>
          <w:rFonts w:ascii="Times New Roman" w:hAnsi="Times New Roman"/>
          <w:sz w:val="24"/>
          <w:szCs w:val="24"/>
          <w:lang w:val="pt-BR"/>
        </w:rPr>
        <w:t>, khoảng cách 30cm x 70cm.</w:t>
      </w:r>
      <w:r w:rsidR="00D11673" w:rsidRPr="00E10F84">
        <w:rPr>
          <w:rFonts w:ascii="Times New Roman" w:hAnsi="Times New Roman"/>
          <w:sz w:val="24"/>
          <w:szCs w:val="24"/>
          <w:lang w:val="nb-NO"/>
        </w:rPr>
        <w:t xml:space="preserve"> Diện tích mỗi ô là 20m</w:t>
      </w:r>
      <w:r w:rsidR="00D11673" w:rsidRPr="00E10F84">
        <w:rPr>
          <w:rFonts w:ascii="Times New Roman" w:hAnsi="Times New Roman"/>
          <w:sz w:val="24"/>
          <w:szCs w:val="24"/>
          <w:vertAlign w:val="superscript"/>
          <w:lang w:val="nb-NO"/>
        </w:rPr>
        <w:t>2</w:t>
      </w:r>
      <w:r w:rsidR="00D11673" w:rsidRPr="00E10F84">
        <w:rPr>
          <w:rFonts w:ascii="Times New Roman" w:hAnsi="Times New Roman"/>
          <w:sz w:val="24"/>
          <w:szCs w:val="24"/>
          <w:lang w:val="nb-NO"/>
        </w:rPr>
        <w:t>, t</w:t>
      </w:r>
      <w:r w:rsidR="00D11673" w:rsidRPr="00EA2EE6">
        <w:rPr>
          <w:rFonts w:ascii="Times New Roman" w:hAnsi="Times New Roman"/>
          <w:sz w:val="24"/>
          <w:szCs w:val="24"/>
          <w:lang w:val="nb-NO"/>
        </w:rPr>
        <w:t>ổng diện tích thí nghiệm là 350 m</w:t>
      </w:r>
      <w:r w:rsidR="00D11673" w:rsidRPr="00EA2EE6">
        <w:rPr>
          <w:rFonts w:ascii="Times New Roman" w:hAnsi="Times New Roman"/>
          <w:sz w:val="24"/>
          <w:szCs w:val="24"/>
          <w:vertAlign w:val="superscript"/>
          <w:lang w:val="nb-NO"/>
        </w:rPr>
        <w:t>2</w:t>
      </w:r>
      <w:r w:rsidR="00D11673" w:rsidRPr="00EA2EE6">
        <w:rPr>
          <w:rFonts w:ascii="Times New Roman" w:hAnsi="Times New Roman"/>
          <w:sz w:val="24"/>
          <w:szCs w:val="24"/>
          <w:vertAlign w:val="subscript"/>
          <w:lang w:val="nb-NO"/>
        </w:rPr>
        <w:t>.</w:t>
      </w:r>
      <w:r w:rsidR="00C413B9" w:rsidRPr="00EA2EE6">
        <w:rPr>
          <w:rFonts w:ascii="Times New Roman" w:hAnsi="Times New Roman"/>
          <w:sz w:val="24"/>
          <w:szCs w:val="24"/>
          <w:vertAlign w:val="subscript"/>
          <w:lang w:val="nb-NO"/>
        </w:rPr>
        <w:t xml:space="preserve"> </w:t>
      </w:r>
      <w:r w:rsidR="00F06B4B" w:rsidRPr="00E10F84">
        <w:rPr>
          <w:rFonts w:ascii="Times New Roman" w:hAnsi="Times New Roman"/>
          <w:sz w:val="24"/>
          <w:szCs w:val="24"/>
          <w:lang w:val="pt-BR"/>
        </w:rPr>
        <w:t xml:space="preserve">Nền phân bón vô cơ </w:t>
      </w:r>
      <w:r w:rsidR="0022325D" w:rsidRPr="00E10F84">
        <w:rPr>
          <w:rFonts w:ascii="Times New Roman" w:hAnsi="Times New Roman"/>
          <w:sz w:val="24"/>
          <w:szCs w:val="24"/>
          <w:lang w:val="pt-BR"/>
        </w:rPr>
        <w:t>(</w:t>
      </w:r>
      <w:r w:rsidR="00571508" w:rsidRPr="00E10F84">
        <w:rPr>
          <w:rFonts w:ascii="Times New Roman" w:hAnsi="Times New Roman"/>
          <w:sz w:val="24"/>
          <w:szCs w:val="24"/>
          <w:lang w:val="pt-BR"/>
        </w:rPr>
        <w:t>NPK</w:t>
      </w:r>
      <w:r w:rsidR="0022325D" w:rsidRPr="00E10F84">
        <w:rPr>
          <w:rFonts w:ascii="Times New Roman" w:hAnsi="Times New Roman"/>
          <w:sz w:val="24"/>
          <w:szCs w:val="24"/>
          <w:lang w:val="pt-BR"/>
        </w:rPr>
        <w:t xml:space="preserve">) </w:t>
      </w:r>
      <w:r w:rsidR="00F06B4B" w:rsidRPr="00E10F84">
        <w:rPr>
          <w:rFonts w:ascii="Times New Roman" w:hAnsi="Times New Roman"/>
          <w:sz w:val="24"/>
          <w:szCs w:val="24"/>
          <w:lang w:val="pt-BR"/>
        </w:rPr>
        <w:t>cho ngô: 150N + 80P</w:t>
      </w:r>
      <w:r w:rsidR="00F06B4B" w:rsidRPr="00E10F84">
        <w:rPr>
          <w:rFonts w:ascii="Times New Roman" w:hAnsi="Times New Roman"/>
          <w:sz w:val="24"/>
          <w:szCs w:val="24"/>
          <w:vertAlign w:val="subscript"/>
          <w:lang w:val="pt-BR"/>
        </w:rPr>
        <w:t>2</w:t>
      </w:r>
      <w:r w:rsidR="00F06B4B" w:rsidRPr="00E10F84">
        <w:rPr>
          <w:rFonts w:ascii="Times New Roman" w:hAnsi="Times New Roman"/>
          <w:sz w:val="24"/>
          <w:szCs w:val="24"/>
          <w:lang w:val="pt-BR"/>
        </w:rPr>
        <w:t>O</w:t>
      </w:r>
      <w:r w:rsidR="00F06B4B" w:rsidRPr="00E10F84">
        <w:rPr>
          <w:rFonts w:ascii="Times New Roman" w:hAnsi="Times New Roman"/>
          <w:sz w:val="24"/>
          <w:szCs w:val="24"/>
          <w:vertAlign w:val="subscript"/>
          <w:lang w:val="pt-BR"/>
        </w:rPr>
        <w:t>5</w:t>
      </w:r>
      <w:r w:rsidR="00F06B4B" w:rsidRPr="00E10F84">
        <w:rPr>
          <w:rFonts w:ascii="Times New Roman" w:hAnsi="Times New Roman"/>
          <w:sz w:val="24"/>
          <w:szCs w:val="24"/>
          <w:lang w:val="pt-BR"/>
        </w:rPr>
        <w:t xml:space="preserve"> + 100 K</w:t>
      </w:r>
      <w:r w:rsidR="00F06B4B" w:rsidRPr="00E10F84">
        <w:rPr>
          <w:rFonts w:ascii="Times New Roman" w:hAnsi="Times New Roman"/>
          <w:sz w:val="24"/>
          <w:szCs w:val="24"/>
          <w:vertAlign w:val="subscript"/>
          <w:lang w:val="pt-BR"/>
        </w:rPr>
        <w:t>2</w:t>
      </w:r>
      <w:r w:rsidR="00F06B4B" w:rsidRPr="00E10F84">
        <w:rPr>
          <w:rFonts w:ascii="Times New Roman" w:hAnsi="Times New Roman"/>
          <w:sz w:val="24"/>
          <w:szCs w:val="24"/>
          <w:lang w:val="pt-BR"/>
        </w:rPr>
        <w:t>O</w:t>
      </w:r>
      <w:r w:rsidR="00D11673" w:rsidRPr="00E10F84">
        <w:rPr>
          <w:rFonts w:ascii="Times New Roman" w:hAnsi="Times New Roman"/>
          <w:sz w:val="24"/>
          <w:szCs w:val="24"/>
          <w:lang w:val="pt-BR"/>
        </w:rPr>
        <w:t>;</w:t>
      </w:r>
      <w:r w:rsidR="00F06B4B" w:rsidRPr="00E10F84">
        <w:rPr>
          <w:rFonts w:ascii="Times New Roman" w:hAnsi="Times New Roman"/>
          <w:sz w:val="24"/>
          <w:szCs w:val="24"/>
          <w:lang w:val="pt-BR"/>
        </w:rPr>
        <w:t xml:space="preserve"> phân chuồng 6 tấn/ha</w:t>
      </w:r>
      <w:r w:rsidR="00571508" w:rsidRPr="00E10F84">
        <w:rPr>
          <w:rFonts w:ascii="Times New Roman" w:hAnsi="Times New Roman"/>
          <w:sz w:val="24"/>
          <w:szCs w:val="24"/>
          <w:lang w:val="pt-BR"/>
        </w:rPr>
        <w:t>, vôi bón 400kg/ha</w:t>
      </w:r>
      <w:r w:rsidR="00F06B4B" w:rsidRPr="00E10F84">
        <w:rPr>
          <w:rFonts w:ascii="Times New Roman" w:hAnsi="Times New Roman"/>
          <w:sz w:val="24"/>
          <w:szCs w:val="24"/>
          <w:lang w:val="pt-BR"/>
        </w:rPr>
        <w:t>. Các công thức thí nghiệm:</w:t>
      </w:r>
    </w:p>
    <w:p w:rsidR="0022325D" w:rsidRPr="00EA2EE6" w:rsidRDefault="0022325D" w:rsidP="00504F32">
      <w:pPr>
        <w:spacing w:after="0" w:line="240" w:lineRule="auto"/>
        <w:ind w:firstLine="720"/>
        <w:jc w:val="both"/>
        <w:rPr>
          <w:rFonts w:ascii="Times New Roman" w:hAnsi="Times New Roman"/>
          <w:sz w:val="24"/>
          <w:szCs w:val="24"/>
          <w:lang w:val="pt-BR"/>
        </w:rPr>
      </w:pPr>
      <w:r w:rsidRPr="00EA2EE6">
        <w:rPr>
          <w:rFonts w:ascii="Times New Roman" w:hAnsi="Times New Roman"/>
          <w:sz w:val="24"/>
          <w:szCs w:val="24"/>
          <w:lang w:val="pt-BR"/>
        </w:rPr>
        <w:t xml:space="preserve">Công thức 1 (CT1): </w:t>
      </w:r>
      <w:r w:rsidR="00571508" w:rsidRPr="00EA2EE6">
        <w:rPr>
          <w:rFonts w:ascii="Times New Roman" w:hAnsi="Times New Roman"/>
          <w:sz w:val="24"/>
          <w:szCs w:val="24"/>
          <w:lang w:val="pt-BR"/>
        </w:rPr>
        <w:t>NPK</w:t>
      </w:r>
      <w:r w:rsidRPr="00EA2EE6">
        <w:rPr>
          <w:rFonts w:ascii="Times New Roman" w:hAnsi="Times New Roman"/>
          <w:sz w:val="24"/>
          <w:szCs w:val="24"/>
          <w:lang w:val="pt-BR"/>
        </w:rPr>
        <w:t xml:space="preserve"> + phân chuồng (đối chứng)</w:t>
      </w:r>
      <w:r w:rsidR="00B107A4" w:rsidRPr="00EA2EE6">
        <w:rPr>
          <w:rFonts w:ascii="Times New Roman" w:hAnsi="Times New Roman"/>
          <w:sz w:val="24"/>
          <w:szCs w:val="24"/>
          <w:lang w:val="pt-BR"/>
        </w:rPr>
        <w:t xml:space="preserve"> </w:t>
      </w:r>
    </w:p>
    <w:p w:rsidR="0022325D" w:rsidRPr="00EA2EE6" w:rsidRDefault="0022325D" w:rsidP="00504F32">
      <w:pPr>
        <w:spacing w:after="0" w:line="240" w:lineRule="auto"/>
        <w:ind w:firstLine="720"/>
        <w:jc w:val="both"/>
        <w:rPr>
          <w:rFonts w:ascii="Times New Roman" w:hAnsi="Times New Roman"/>
          <w:sz w:val="24"/>
          <w:szCs w:val="24"/>
          <w:lang w:val="pt-BR"/>
        </w:rPr>
      </w:pPr>
      <w:r w:rsidRPr="00EA2EE6">
        <w:rPr>
          <w:rFonts w:ascii="Times New Roman" w:hAnsi="Times New Roman"/>
          <w:sz w:val="24"/>
          <w:szCs w:val="24"/>
          <w:lang w:val="pt-BR"/>
        </w:rPr>
        <w:t xml:space="preserve">Công thức 2 (CT2): </w:t>
      </w:r>
      <w:r w:rsidR="00571508" w:rsidRPr="00EA2EE6">
        <w:rPr>
          <w:rFonts w:ascii="Times New Roman" w:hAnsi="Times New Roman"/>
          <w:sz w:val="24"/>
          <w:szCs w:val="24"/>
          <w:lang w:val="pt-BR"/>
        </w:rPr>
        <w:t>NPK</w:t>
      </w:r>
    </w:p>
    <w:p w:rsidR="005E70A4" w:rsidRPr="00EA2EE6" w:rsidRDefault="0022325D" w:rsidP="00504F32">
      <w:pPr>
        <w:spacing w:after="0" w:line="240" w:lineRule="auto"/>
        <w:ind w:firstLine="720"/>
        <w:jc w:val="both"/>
        <w:rPr>
          <w:rFonts w:ascii="Times New Roman" w:hAnsi="Times New Roman"/>
          <w:sz w:val="24"/>
          <w:szCs w:val="24"/>
          <w:lang w:val="pt-BR"/>
        </w:rPr>
      </w:pPr>
      <w:r w:rsidRPr="00EA2EE6">
        <w:rPr>
          <w:rFonts w:ascii="Times New Roman" w:hAnsi="Times New Roman"/>
          <w:sz w:val="24"/>
          <w:szCs w:val="24"/>
          <w:lang w:val="pt-BR"/>
        </w:rPr>
        <w:t>Công thức 3</w:t>
      </w:r>
      <w:r w:rsidR="005E70A4" w:rsidRPr="00EA2EE6">
        <w:rPr>
          <w:rFonts w:ascii="Times New Roman" w:hAnsi="Times New Roman"/>
          <w:sz w:val="24"/>
          <w:szCs w:val="24"/>
          <w:lang w:val="pt-BR"/>
        </w:rPr>
        <w:t xml:space="preserve"> (CT</w:t>
      </w:r>
      <w:r w:rsidRPr="00EA2EE6">
        <w:rPr>
          <w:rFonts w:ascii="Times New Roman" w:hAnsi="Times New Roman"/>
          <w:sz w:val="24"/>
          <w:szCs w:val="24"/>
          <w:lang w:val="pt-BR"/>
        </w:rPr>
        <w:t>3</w:t>
      </w:r>
      <w:r w:rsidR="005E70A4" w:rsidRPr="00EA2EE6">
        <w:rPr>
          <w:rFonts w:ascii="Times New Roman" w:hAnsi="Times New Roman"/>
          <w:sz w:val="24"/>
          <w:szCs w:val="24"/>
          <w:lang w:val="pt-BR"/>
        </w:rPr>
        <w:t xml:space="preserve">): </w:t>
      </w:r>
      <w:r w:rsidR="00571508" w:rsidRPr="00EA2EE6">
        <w:rPr>
          <w:rFonts w:ascii="Times New Roman" w:hAnsi="Times New Roman"/>
          <w:sz w:val="24"/>
          <w:szCs w:val="24"/>
          <w:lang w:val="pt-BR"/>
        </w:rPr>
        <w:t>PK</w:t>
      </w:r>
      <w:r w:rsidR="005E70A4" w:rsidRPr="00EA2EE6">
        <w:rPr>
          <w:rFonts w:ascii="Times New Roman" w:hAnsi="Times New Roman"/>
          <w:sz w:val="24"/>
          <w:szCs w:val="24"/>
          <w:lang w:val="pt-BR"/>
        </w:rPr>
        <w:t xml:space="preserve"> </w:t>
      </w:r>
      <w:r w:rsidR="00F06B4B" w:rsidRPr="00EA2EE6">
        <w:rPr>
          <w:rFonts w:ascii="Times New Roman" w:hAnsi="Times New Roman"/>
          <w:sz w:val="24"/>
          <w:szCs w:val="24"/>
          <w:lang w:val="pt-BR"/>
        </w:rPr>
        <w:t>(thiếu N)</w:t>
      </w:r>
    </w:p>
    <w:p w:rsidR="005E70A4" w:rsidRPr="00E10F84" w:rsidRDefault="0022325D"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Công thức 4 (CT4</w:t>
      </w:r>
      <w:r w:rsidR="005E70A4" w:rsidRPr="00E10F84">
        <w:rPr>
          <w:rFonts w:ascii="Times New Roman" w:hAnsi="Times New Roman"/>
          <w:sz w:val="24"/>
          <w:szCs w:val="24"/>
        </w:rPr>
        <w:t xml:space="preserve">): </w:t>
      </w:r>
      <w:r w:rsidR="00011F51" w:rsidRPr="00E10F84">
        <w:rPr>
          <w:rFonts w:ascii="Times New Roman" w:hAnsi="Times New Roman"/>
          <w:sz w:val="24"/>
          <w:szCs w:val="24"/>
        </w:rPr>
        <w:t>NK</w:t>
      </w:r>
      <w:r w:rsidR="00F06B4B" w:rsidRPr="00E10F84">
        <w:rPr>
          <w:rFonts w:ascii="Times New Roman" w:hAnsi="Times New Roman"/>
          <w:sz w:val="24"/>
          <w:szCs w:val="24"/>
        </w:rPr>
        <w:t xml:space="preserve"> (thiếu </w:t>
      </w:r>
      <w:r w:rsidR="00011F51" w:rsidRPr="00E10F84">
        <w:rPr>
          <w:rFonts w:ascii="Times New Roman" w:hAnsi="Times New Roman"/>
          <w:sz w:val="24"/>
          <w:szCs w:val="24"/>
        </w:rPr>
        <w:t>P</w:t>
      </w:r>
      <w:r w:rsidR="00F06B4B" w:rsidRPr="00E10F84">
        <w:rPr>
          <w:rFonts w:ascii="Times New Roman" w:hAnsi="Times New Roman"/>
          <w:sz w:val="24"/>
          <w:szCs w:val="24"/>
        </w:rPr>
        <w:t>)</w:t>
      </w:r>
    </w:p>
    <w:p w:rsidR="005E70A4" w:rsidRPr="00E10F84" w:rsidRDefault="005E70A4"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 xml:space="preserve">Công thức </w:t>
      </w:r>
      <w:r w:rsidR="0022325D" w:rsidRPr="00E10F84">
        <w:rPr>
          <w:rFonts w:ascii="Times New Roman" w:hAnsi="Times New Roman"/>
          <w:sz w:val="24"/>
          <w:szCs w:val="24"/>
        </w:rPr>
        <w:t>5 (CT5</w:t>
      </w:r>
      <w:r w:rsidRPr="00E10F84">
        <w:rPr>
          <w:rFonts w:ascii="Times New Roman" w:hAnsi="Times New Roman"/>
          <w:sz w:val="24"/>
          <w:szCs w:val="24"/>
        </w:rPr>
        <w:t xml:space="preserve">): </w:t>
      </w:r>
      <w:r w:rsidR="00571508" w:rsidRPr="00E10F84">
        <w:rPr>
          <w:rFonts w:ascii="Times New Roman" w:hAnsi="Times New Roman"/>
          <w:sz w:val="24"/>
          <w:szCs w:val="24"/>
        </w:rPr>
        <w:t>N</w:t>
      </w:r>
      <w:r w:rsidR="00011F51" w:rsidRPr="00E10F84">
        <w:rPr>
          <w:rFonts w:ascii="Times New Roman" w:hAnsi="Times New Roman"/>
          <w:sz w:val="24"/>
          <w:szCs w:val="24"/>
        </w:rPr>
        <w:t>P</w:t>
      </w:r>
      <w:r w:rsidR="00F06B4B" w:rsidRPr="00E10F84">
        <w:rPr>
          <w:rFonts w:ascii="Times New Roman" w:hAnsi="Times New Roman"/>
          <w:sz w:val="24"/>
          <w:szCs w:val="24"/>
        </w:rPr>
        <w:t xml:space="preserve"> (thiếu K)</w:t>
      </w:r>
      <w:r w:rsidR="00B107A4" w:rsidRPr="00E10F84">
        <w:rPr>
          <w:rFonts w:ascii="Times New Roman" w:hAnsi="Times New Roman"/>
          <w:sz w:val="24"/>
          <w:szCs w:val="24"/>
        </w:rPr>
        <w:t xml:space="preserve"> </w:t>
      </w:r>
    </w:p>
    <w:p w:rsidR="00652818" w:rsidRPr="00EA2EE6" w:rsidRDefault="00D11673" w:rsidP="00504F32">
      <w:pPr>
        <w:pStyle w:val="ListParagraph"/>
        <w:spacing w:after="0" w:line="240" w:lineRule="auto"/>
        <w:ind w:left="0" w:firstLine="720"/>
        <w:jc w:val="both"/>
        <w:rPr>
          <w:rFonts w:ascii="Times New Roman" w:hAnsi="Times New Roman"/>
          <w:sz w:val="24"/>
          <w:szCs w:val="24"/>
        </w:rPr>
      </w:pPr>
      <w:r w:rsidRPr="00EA2EE6">
        <w:rPr>
          <w:rFonts w:ascii="Times New Roman" w:hAnsi="Times New Roman"/>
          <w:sz w:val="24"/>
          <w:szCs w:val="24"/>
        </w:rPr>
        <w:t xml:space="preserve">Các chỉ tiêu theo dõi bao gồm: </w:t>
      </w:r>
      <w:r w:rsidR="00161340" w:rsidRPr="00EA2EE6">
        <w:rPr>
          <w:rFonts w:ascii="Times New Roman" w:hAnsi="Times New Roman"/>
          <w:sz w:val="24"/>
          <w:szCs w:val="24"/>
        </w:rPr>
        <w:t xml:space="preserve">thời gian sinh trưởng, </w:t>
      </w:r>
      <w:r w:rsidRPr="00EA2EE6">
        <w:rPr>
          <w:rFonts w:ascii="Times New Roman" w:hAnsi="Times New Roman"/>
          <w:sz w:val="24"/>
          <w:szCs w:val="24"/>
        </w:rPr>
        <w:t xml:space="preserve">chiều cao cây, </w:t>
      </w:r>
      <w:r w:rsidR="00571508" w:rsidRPr="00EA2EE6">
        <w:rPr>
          <w:rFonts w:ascii="Times New Roman" w:hAnsi="Times New Roman"/>
          <w:sz w:val="24"/>
          <w:szCs w:val="24"/>
        </w:rPr>
        <w:t xml:space="preserve">chiều cao đóng bắp, </w:t>
      </w:r>
      <w:r w:rsidRPr="00EA2EE6">
        <w:rPr>
          <w:rFonts w:ascii="Times New Roman" w:hAnsi="Times New Roman"/>
          <w:sz w:val="24"/>
          <w:szCs w:val="24"/>
        </w:rPr>
        <w:t>tổng số lá</w:t>
      </w:r>
      <w:r w:rsidR="00652818" w:rsidRPr="00EA2EE6">
        <w:rPr>
          <w:rFonts w:ascii="Times New Roman" w:hAnsi="Times New Roman"/>
          <w:sz w:val="24"/>
          <w:szCs w:val="24"/>
        </w:rPr>
        <w:t>/cây</w:t>
      </w:r>
      <w:r w:rsidRPr="00EA2EE6">
        <w:rPr>
          <w:rFonts w:ascii="Times New Roman" w:hAnsi="Times New Roman"/>
          <w:sz w:val="24"/>
          <w:szCs w:val="24"/>
        </w:rPr>
        <w:t>,</w:t>
      </w:r>
      <w:r w:rsidR="00652818" w:rsidRPr="00EA2EE6">
        <w:rPr>
          <w:rFonts w:ascii="Times New Roman" w:hAnsi="Times New Roman"/>
          <w:sz w:val="24"/>
          <w:szCs w:val="24"/>
        </w:rPr>
        <w:t xml:space="preserve"> khả năng chống đổ, mức độ nhiễm sâu bệnh hại, tỷ lệ bắp hữu hiệu, chiều dài bắp, tỉ lệ hạt/bắp, đường kính bắp, số hàng/bắp, số hạt/hàng, khối lượng 1000 hạt và năng suất các chỉ tiêu sinh lý, chỉ số diện tích lá (LAI)</w:t>
      </w:r>
      <w:r w:rsidRPr="00EA2EE6">
        <w:rPr>
          <w:rFonts w:ascii="Times New Roman" w:hAnsi="Times New Roman"/>
          <w:sz w:val="24"/>
          <w:szCs w:val="24"/>
        </w:rPr>
        <w:t xml:space="preserve"> </w:t>
      </w:r>
      <w:r w:rsidR="00652818" w:rsidRPr="00EA2EE6">
        <w:rPr>
          <w:rFonts w:ascii="Times New Roman" w:hAnsi="Times New Roman"/>
          <w:sz w:val="24"/>
          <w:szCs w:val="24"/>
        </w:rPr>
        <w:t xml:space="preserve">được áp dụng theo tiêu chuẩn ngành 10 TCN 341-2006. Tính toán hiệu quả kinh tế qua lãi thuần thu </w:t>
      </w:r>
      <w:proofErr w:type="gramStart"/>
      <w:r w:rsidR="00652818" w:rsidRPr="00EA2EE6">
        <w:rPr>
          <w:rFonts w:ascii="Times New Roman" w:hAnsi="Times New Roman"/>
          <w:sz w:val="24"/>
          <w:szCs w:val="24"/>
        </w:rPr>
        <w:t>được :</w:t>
      </w:r>
      <w:proofErr w:type="gramEnd"/>
      <w:r w:rsidR="00652818" w:rsidRPr="00EA2EE6">
        <w:rPr>
          <w:rFonts w:ascii="Times New Roman" w:hAnsi="Times New Roman"/>
          <w:sz w:val="24"/>
          <w:szCs w:val="24"/>
        </w:rPr>
        <w:t xml:space="preserve"> Lãi thuần (RAVC) = Tổng thu (GR) – Tổng chi phí (TVC).</w:t>
      </w:r>
    </w:p>
    <w:p w:rsidR="00652818" w:rsidRPr="00EA2EE6" w:rsidRDefault="00652818" w:rsidP="00504F32">
      <w:pPr>
        <w:pStyle w:val="ListParagraph"/>
        <w:spacing w:after="0" w:line="240" w:lineRule="auto"/>
        <w:ind w:left="0" w:firstLine="720"/>
        <w:jc w:val="both"/>
        <w:rPr>
          <w:rFonts w:ascii="Times New Roman" w:hAnsi="Times New Roman"/>
          <w:sz w:val="24"/>
          <w:szCs w:val="24"/>
        </w:rPr>
      </w:pPr>
      <w:r w:rsidRPr="00EA2EE6">
        <w:rPr>
          <w:rFonts w:ascii="Times New Roman" w:hAnsi="Times New Roman"/>
          <w:sz w:val="24"/>
          <w:szCs w:val="24"/>
        </w:rPr>
        <w:t>Số liệu được tổng hợp và xử lý thống kê bằng phần mềm Exel và phần mềm thống kê sinh học IRRISTAT 5.0</w:t>
      </w:r>
    </w:p>
    <w:p w:rsidR="00AF79BA" w:rsidRPr="00E10F84" w:rsidRDefault="00184BDB" w:rsidP="00504F32">
      <w:pPr>
        <w:spacing w:after="0" w:line="240" w:lineRule="auto"/>
        <w:rPr>
          <w:rFonts w:ascii="Times New Roman" w:hAnsi="Times New Roman"/>
          <w:b/>
          <w:sz w:val="24"/>
          <w:szCs w:val="24"/>
        </w:rPr>
      </w:pPr>
      <w:r w:rsidRPr="00E10F84">
        <w:rPr>
          <w:rFonts w:ascii="Times New Roman" w:hAnsi="Times New Roman"/>
          <w:b/>
          <w:sz w:val="24"/>
          <w:szCs w:val="24"/>
        </w:rPr>
        <w:t>3</w:t>
      </w:r>
      <w:r w:rsidR="00666955" w:rsidRPr="00E10F84">
        <w:rPr>
          <w:rFonts w:ascii="Times New Roman" w:hAnsi="Times New Roman"/>
          <w:b/>
          <w:sz w:val="24"/>
          <w:szCs w:val="24"/>
        </w:rPr>
        <w:t xml:space="preserve">. </w:t>
      </w:r>
      <w:r w:rsidR="00AF79BA" w:rsidRPr="00E10F84">
        <w:rPr>
          <w:rFonts w:ascii="Times New Roman" w:hAnsi="Times New Roman"/>
          <w:b/>
          <w:sz w:val="24"/>
          <w:szCs w:val="24"/>
        </w:rPr>
        <w:t>KẾT QUẢ NGHIÊN CỨU</w:t>
      </w:r>
    </w:p>
    <w:p w:rsidR="0022325D" w:rsidRDefault="00AF79BA" w:rsidP="00504F32">
      <w:pPr>
        <w:spacing w:after="0" w:line="240" w:lineRule="auto"/>
        <w:jc w:val="both"/>
        <w:rPr>
          <w:rFonts w:ascii="Times New Roman" w:hAnsi="Times New Roman"/>
          <w:b/>
          <w:sz w:val="24"/>
          <w:szCs w:val="24"/>
        </w:rPr>
      </w:pPr>
      <w:r w:rsidRPr="00E10F84">
        <w:rPr>
          <w:rFonts w:ascii="Times New Roman" w:hAnsi="Times New Roman"/>
          <w:b/>
          <w:sz w:val="24"/>
          <w:szCs w:val="24"/>
        </w:rPr>
        <w:t>3.1</w:t>
      </w:r>
      <w:r w:rsidR="00CE146D" w:rsidRPr="00E10F84">
        <w:rPr>
          <w:rFonts w:ascii="Times New Roman" w:hAnsi="Times New Roman"/>
          <w:b/>
          <w:sz w:val="24"/>
          <w:szCs w:val="24"/>
        </w:rPr>
        <w:t>.</w:t>
      </w:r>
      <w:r w:rsidRPr="00E10F84">
        <w:rPr>
          <w:rFonts w:ascii="Times New Roman" w:hAnsi="Times New Roman"/>
          <w:b/>
          <w:sz w:val="24"/>
          <w:szCs w:val="24"/>
        </w:rPr>
        <w:t xml:space="preserve"> </w:t>
      </w:r>
      <w:r w:rsidR="0022325D" w:rsidRPr="00E10F84">
        <w:rPr>
          <w:rFonts w:ascii="Times New Roman" w:hAnsi="Times New Roman"/>
          <w:b/>
          <w:sz w:val="24"/>
          <w:szCs w:val="24"/>
        </w:rPr>
        <w:t xml:space="preserve">Ảnh hưởng của các yếu tố dinh dưỡng đa lượng đến thời gian sinh trưởng (TGST) của giống ngô CP999 </w:t>
      </w:r>
    </w:p>
    <w:p w:rsidR="00E10F84" w:rsidRPr="00E10F84" w:rsidRDefault="00E10F84" w:rsidP="00E10F84">
      <w:pPr>
        <w:spacing w:after="0" w:line="240" w:lineRule="auto"/>
        <w:ind w:firstLine="720"/>
        <w:jc w:val="both"/>
        <w:rPr>
          <w:rFonts w:ascii="Times New Roman" w:hAnsi="Times New Roman"/>
          <w:sz w:val="24"/>
          <w:szCs w:val="24"/>
        </w:rPr>
      </w:pPr>
      <w:r w:rsidRPr="00E10F84">
        <w:rPr>
          <w:rFonts w:ascii="Times New Roman" w:hAnsi="Times New Roman"/>
          <w:sz w:val="24"/>
          <w:szCs w:val="24"/>
        </w:rPr>
        <w:t xml:space="preserve">Kết quả ở bảng 2 cho thấy: các công thức bón không đầy đủ các yếu tố dinh dưỡng có thời gian sinh trưởng có xu hướng ngắn hơn so với công thức đối chứng (NPK+phân chuồng). </w:t>
      </w:r>
      <w:proofErr w:type="gramStart"/>
      <w:r w:rsidRPr="00E10F84">
        <w:rPr>
          <w:rFonts w:ascii="Times New Roman" w:hAnsi="Times New Roman"/>
          <w:sz w:val="24"/>
          <w:szCs w:val="24"/>
        </w:rPr>
        <w:t>Ở công thức không bón đạm (CT3) có tổng thời gian sinh trưởng ngắn nhất (112-120 ngày).</w:t>
      </w:r>
      <w:proofErr w:type="gramEnd"/>
      <w:r w:rsidRPr="00E10F84">
        <w:rPr>
          <w:rFonts w:ascii="Times New Roman" w:hAnsi="Times New Roman"/>
          <w:sz w:val="24"/>
          <w:szCs w:val="24"/>
        </w:rPr>
        <w:t xml:space="preserve"> </w:t>
      </w:r>
      <w:proofErr w:type="gramStart"/>
      <w:r w:rsidRPr="00E10F84">
        <w:rPr>
          <w:rFonts w:ascii="Times New Roman" w:hAnsi="Times New Roman"/>
          <w:sz w:val="24"/>
          <w:szCs w:val="24"/>
        </w:rPr>
        <w:t>Điều này cho thấy thời gian sinh trưởng của giống ngô CP999 chịu ảnh hưởng của các yếu tố dinh dưỡng đa lượng, đặc biệt là N.</w:t>
      </w:r>
      <w:proofErr w:type="gramEnd"/>
      <w:r w:rsidRPr="00E10F84">
        <w:rPr>
          <w:rFonts w:ascii="Times New Roman" w:hAnsi="Times New Roman"/>
          <w:sz w:val="24"/>
          <w:szCs w:val="24"/>
        </w:rPr>
        <w:t xml:space="preserve"> </w:t>
      </w:r>
    </w:p>
    <w:p w:rsidR="00E10F84" w:rsidRPr="00E10F84" w:rsidRDefault="00E10F84" w:rsidP="00504F32">
      <w:pPr>
        <w:spacing w:after="0" w:line="240" w:lineRule="auto"/>
        <w:jc w:val="both"/>
        <w:rPr>
          <w:rFonts w:ascii="Times New Roman" w:hAnsi="Times New Roman"/>
          <w:b/>
          <w:sz w:val="24"/>
          <w:szCs w:val="24"/>
        </w:rPr>
      </w:pPr>
      <w:r w:rsidRPr="00E10F84">
        <w:rPr>
          <w:rFonts w:ascii="Times New Roman" w:hAnsi="Times New Roman"/>
          <w:sz w:val="24"/>
          <w:szCs w:val="24"/>
        </w:rPr>
        <w:t xml:space="preserve">Thời gian sinh trưởng của giống ngô CP999 trong vụ Đông từ 112-118 ngày, vụ Xuân </w:t>
      </w:r>
      <w:proofErr w:type="gramStart"/>
      <w:r w:rsidRPr="00E10F84">
        <w:rPr>
          <w:rFonts w:ascii="Times New Roman" w:hAnsi="Times New Roman"/>
          <w:sz w:val="24"/>
          <w:szCs w:val="24"/>
        </w:rPr>
        <w:t>từ  120</w:t>
      </w:r>
      <w:proofErr w:type="gramEnd"/>
      <w:r w:rsidRPr="00E10F84">
        <w:rPr>
          <w:rFonts w:ascii="Times New Roman" w:hAnsi="Times New Roman"/>
          <w:sz w:val="24"/>
          <w:szCs w:val="24"/>
        </w:rPr>
        <w:t xml:space="preserve">-125 ngày. </w:t>
      </w:r>
      <w:proofErr w:type="gramStart"/>
      <w:r w:rsidRPr="00E10F84">
        <w:rPr>
          <w:rFonts w:ascii="Times New Roman" w:hAnsi="Times New Roman"/>
          <w:sz w:val="24"/>
          <w:szCs w:val="24"/>
        </w:rPr>
        <w:t>Thời gian sinh trưởng của giống ngô CP999 trong điều kiện vụ Đông ngắn hơn vụ Xuân từ 8 – 13 ngày.</w:t>
      </w:r>
      <w:proofErr w:type="gramEnd"/>
      <w:r w:rsidRPr="00E10F84">
        <w:rPr>
          <w:rFonts w:ascii="Times New Roman" w:hAnsi="Times New Roman"/>
          <w:sz w:val="24"/>
          <w:szCs w:val="24"/>
        </w:rPr>
        <w:t xml:space="preserve"> Ngô là cây mẫn cảm với nhiệt độ, trong vụ Xuân </w:t>
      </w:r>
      <w:r w:rsidRPr="00E10F84">
        <w:rPr>
          <w:rFonts w:ascii="Times New Roman" w:hAnsi="Times New Roman"/>
          <w:sz w:val="24"/>
          <w:szCs w:val="24"/>
        </w:rPr>
        <w:lastRenderedPageBreak/>
        <w:t>2015 thời kỳ mọc mầm và đầu thời kỳ cây con mưa rét kéo dài nên thời gian sinh trưởng của cây ngô dài hơn so với vụ Đông</w:t>
      </w:r>
    </w:p>
    <w:p w:rsidR="0022325D" w:rsidRPr="00E10F84" w:rsidRDefault="00C3390E" w:rsidP="00504F32">
      <w:pPr>
        <w:spacing w:after="0" w:line="240" w:lineRule="auto"/>
        <w:jc w:val="center"/>
        <w:rPr>
          <w:rFonts w:ascii="Times New Roman" w:hAnsi="Times New Roman"/>
          <w:b/>
          <w:sz w:val="24"/>
          <w:szCs w:val="24"/>
        </w:rPr>
      </w:pPr>
      <w:proofErr w:type="gramStart"/>
      <w:r w:rsidRPr="00E10F84">
        <w:rPr>
          <w:rFonts w:ascii="Times New Roman" w:hAnsi="Times New Roman"/>
          <w:b/>
          <w:sz w:val="24"/>
          <w:szCs w:val="24"/>
        </w:rPr>
        <w:t>Bảng 2</w:t>
      </w:r>
      <w:r w:rsidR="0022325D" w:rsidRPr="00E10F84">
        <w:rPr>
          <w:rFonts w:ascii="Times New Roman" w:hAnsi="Times New Roman"/>
          <w:b/>
          <w:sz w:val="24"/>
          <w:szCs w:val="24"/>
        </w:rPr>
        <w:t>.</w:t>
      </w:r>
      <w:proofErr w:type="gramEnd"/>
      <w:r w:rsidR="0022325D" w:rsidRPr="00E10F84">
        <w:rPr>
          <w:rFonts w:ascii="Times New Roman" w:hAnsi="Times New Roman"/>
          <w:b/>
          <w:sz w:val="24"/>
          <w:szCs w:val="24"/>
        </w:rPr>
        <w:t xml:space="preserve"> Thời gian sinh trưởng của giống ngô CP999</w:t>
      </w:r>
      <w:r w:rsidR="00EA4743" w:rsidRPr="00E10F84">
        <w:rPr>
          <w:rFonts w:ascii="Times New Roman" w:hAnsi="Times New Roman"/>
          <w:b/>
          <w:sz w:val="24"/>
          <w:szCs w:val="24"/>
        </w:rPr>
        <w:t xml:space="preserve"> </w:t>
      </w:r>
      <w:r w:rsidR="0036524D" w:rsidRPr="00E10F84">
        <w:rPr>
          <w:rFonts w:ascii="Times New Roman" w:hAnsi="Times New Roman"/>
          <w:b/>
          <w:sz w:val="24"/>
          <w:szCs w:val="24"/>
        </w:rPr>
        <w:t>(</w:t>
      </w:r>
      <w:r w:rsidR="00EA4743" w:rsidRPr="00E10F84">
        <w:rPr>
          <w:rFonts w:ascii="Times New Roman" w:hAnsi="Times New Roman"/>
          <w:b/>
          <w:sz w:val="24"/>
          <w:szCs w:val="24"/>
        </w:rPr>
        <w:t>vụ Đông 2014</w:t>
      </w:r>
      <w:r w:rsidR="0036524D" w:rsidRPr="00E10F84">
        <w:rPr>
          <w:rFonts w:ascii="Times New Roman" w:hAnsi="Times New Roman"/>
          <w:b/>
          <w:sz w:val="24"/>
          <w:szCs w:val="24"/>
        </w:rPr>
        <w:t xml:space="preserve">, </w:t>
      </w:r>
      <w:r w:rsidR="00EA4743" w:rsidRPr="00E10F84">
        <w:rPr>
          <w:rFonts w:ascii="Times New Roman" w:hAnsi="Times New Roman"/>
          <w:b/>
          <w:sz w:val="24"/>
          <w:szCs w:val="24"/>
        </w:rPr>
        <w:t>vụ Xuân 2015</w:t>
      </w:r>
      <w:r w:rsidR="0036524D" w:rsidRPr="00E10F84">
        <w:rPr>
          <w:rFonts w:ascii="Times New Roman" w:hAnsi="Times New Roman"/>
          <w:b/>
          <w:sz w:val="24"/>
          <w:szCs w:val="24"/>
        </w:rPr>
        <w:t>)</w:t>
      </w:r>
    </w:p>
    <w:p w:rsidR="0022325D" w:rsidRPr="00E10F84" w:rsidRDefault="0022325D" w:rsidP="00504F32">
      <w:pPr>
        <w:spacing w:after="0" w:line="240" w:lineRule="auto"/>
        <w:jc w:val="right"/>
        <w:rPr>
          <w:rFonts w:ascii="Times New Roman" w:hAnsi="Times New Roman"/>
          <w:b/>
          <w:i/>
          <w:sz w:val="24"/>
          <w:szCs w:val="24"/>
        </w:rPr>
      </w:pPr>
      <w:r w:rsidRPr="00E10F84">
        <w:rPr>
          <w:rFonts w:ascii="Times New Roman" w:hAnsi="Times New Roman"/>
          <w:b/>
          <w:i/>
          <w:sz w:val="24"/>
          <w:szCs w:val="24"/>
        </w:rPr>
        <w:t>(</w:t>
      </w:r>
      <w:proofErr w:type="gramStart"/>
      <w:r w:rsidRPr="00E10F84">
        <w:rPr>
          <w:rFonts w:ascii="Times New Roman" w:hAnsi="Times New Roman"/>
          <w:b/>
          <w:i/>
          <w:sz w:val="24"/>
          <w:szCs w:val="24"/>
        </w:rPr>
        <w:t>đơn</w:t>
      </w:r>
      <w:proofErr w:type="gramEnd"/>
      <w:r w:rsidRPr="00E10F84">
        <w:rPr>
          <w:rFonts w:ascii="Times New Roman" w:hAnsi="Times New Roman"/>
          <w:b/>
          <w:i/>
          <w:sz w:val="24"/>
          <w:szCs w:val="24"/>
        </w:rPr>
        <w:t xml:space="preserve"> vị: ngày)</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24"/>
        <w:gridCol w:w="924"/>
        <w:gridCol w:w="917"/>
        <w:gridCol w:w="917"/>
        <w:gridCol w:w="917"/>
        <w:gridCol w:w="917"/>
        <w:gridCol w:w="924"/>
        <w:gridCol w:w="925"/>
        <w:gridCol w:w="916"/>
        <w:gridCol w:w="918"/>
      </w:tblGrid>
      <w:tr w:rsidR="0022325D" w:rsidRPr="00E10F84" w:rsidTr="00033996">
        <w:trPr>
          <w:trHeight w:val="317"/>
          <w:jc w:val="center"/>
        </w:trPr>
        <w:tc>
          <w:tcPr>
            <w:tcW w:w="1136" w:type="dxa"/>
            <w:vMerge w:val="restart"/>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1848"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Gieo – mọc</w:t>
            </w:r>
          </w:p>
        </w:tc>
        <w:tc>
          <w:tcPr>
            <w:tcW w:w="1834"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Mọc – Trổ cờ</w:t>
            </w:r>
          </w:p>
        </w:tc>
        <w:tc>
          <w:tcPr>
            <w:tcW w:w="1834"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TC - TP</w:t>
            </w:r>
          </w:p>
        </w:tc>
        <w:tc>
          <w:tcPr>
            <w:tcW w:w="1849"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TP - PR</w:t>
            </w:r>
          </w:p>
        </w:tc>
        <w:tc>
          <w:tcPr>
            <w:tcW w:w="1834"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TGST</w:t>
            </w:r>
          </w:p>
        </w:tc>
      </w:tr>
      <w:tr w:rsidR="009F6525" w:rsidRPr="00E10F84" w:rsidTr="00033996">
        <w:trPr>
          <w:trHeight w:val="281"/>
          <w:jc w:val="center"/>
        </w:trPr>
        <w:tc>
          <w:tcPr>
            <w:tcW w:w="1136" w:type="dxa"/>
            <w:vMerge/>
            <w:vAlign w:val="center"/>
          </w:tcPr>
          <w:p w:rsidR="009F6525" w:rsidRPr="00E10F84" w:rsidRDefault="009F6525" w:rsidP="00504F32">
            <w:pPr>
              <w:spacing w:after="0" w:line="240" w:lineRule="auto"/>
              <w:jc w:val="center"/>
              <w:rPr>
                <w:rFonts w:ascii="Times New Roman" w:hAnsi="Times New Roman"/>
                <w:sz w:val="24"/>
                <w:szCs w:val="24"/>
              </w:rPr>
            </w:pP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9F6525" w:rsidRPr="00E10F84" w:rsidTr="00033996">
        <w:trPr>
          <w:trHeight w:val="281"/>
          <w:jc w:val="center"/>
        </w:trPr>
        <w:tc>
          <w:tcPr>
            <w:tcW w:w="113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6</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9</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58</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77</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0</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118</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125</w:t>
            </w:r>
          </w:p>
        </w:tc>
      </w:tr>
      <w:tr w:rsidR="009F6525" w:rsidRPr="00E10F84" w:rsidTr="00033996">
        <w:trPr>
          <w:trHeight w:val="281"/>
          <w:jc w:val="center"/>
        </w:trPr>
        <w:tc>
          <w:tcPr>
            <w:tcW w:w="113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8</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9</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57</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77</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117</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123</w:t>
            </w:r>
          </w:p>
        </w:tc>
      </w:tr>
      <w:tr w:rsidR="009F6525" w:rsidRPr="00E10F84" w:rsidTr="00033996">
        <w:trPr>
          <w:trHeight w:val="281"/>
          <w:jc w:val="center"/>
        </w:trPr>
        <w:tc>
          <w:tcPr>
            <w:tcW w:w="113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8</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55</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72</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112</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120</w:t>
            </w:r>
          </w:p>
        </w:tc>
      </w:tr>
      <w:tr w:rsidR="009F6525" w:rsidRPr="00E10F84" w:rsidTr="00033996">
        <w:trPr>
          <w:trHeight w:val="281"/>
          <w:jc w:val="center"/>
        </w:trPr>
        <w:tc>
          <w:tcPr>
            <w:tcW w:w="113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8</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56</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75</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116</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123</w:t>
            </w:r>
          </w:p>
        </w:tc>
      </w:tr>
      <w:tr w:rsidR="009F6525" w:rsidRPr="00E10F84" w:rsidTr="00033996">
        <w:trPr>
          <w:trHeight w:val="286"/>
          <w:jc w:val="center"/>
        </w:trPr>
        <w:tc>
          <w:tcPr>
            <w:tcW w:w="113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6</w:t>
            </w:r>
          </w:p>
        </w:tc>
        <w:tc>
          <w:tcPr>
            <w:tcW w:w="923"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8</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56</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74</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24"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916"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115</w:t>
            </w:r>
          </w:p>
        </w:tc>
        <w:tc>
          <w:tcPr>
            <w:tcW w:w="917" w:type="dxa"/>
            <w:vAlign w:val="center"/>
          </w:tcPr>
          <w:p w:rsidR="009F6525" w:rsidRPr="00E10F84" w:rsidRDefault="009F6525" w:rsidP="00504F32">
            <w:pPr>
              <w:spacing w:after="0" w:line="240" w:lineRule="auto"/>
              <w:jc w:val="center"/>
              <w:rPr>
                <w:rFonts w:ascii="Times New Roman" w:hAnsi="Times New Roman"/>
                <w:sz w:val="24"/>
                <w:szCs w:val="24"/>
              </w:rPr>
            </w:pPr>
            <w:r w:rsidRPr="00E10F84">
              <w:rPr>
                <w:rFonts w:ascii="Times New Roman" w:hAnsi="Times New Roman"/>
                <w:sz w:val="24"/>
                <w:szCs w:val="24"/>
              </w:rPr>
              <w:t>123</w:t>
            </w:r>
          </w:p>
        </w:tc>
      </w:tr>
    </w:tbl>
    <w:p w:rsidR="00D4045D" w:rsidRPr="00E10F84" w:rsidRDefault="00D4045D" w:rsidP="00D4045D">
      <w:pPr>
        <w:spacing w:after="0" w:line="240" w:lineRule="auto"/>
        <w:jc w:val="both"/>
        <w:rPr>
          <w:rFonts w:ascii="Times New Roman" w:hAnsi="Times New Roman"/>
          <w:i/>
          <w:sz w:val="24"/>
          <w:szCs w:val="24"/>
        </w:rPr>
      </w:pPr>
      <w:r w:rsidRPr="00E10F84">
        <w:rPr>
          <w:rFonts w:ascii="Times New Roman" w:hAnsi="Times New Roman"/>
          <w:i/>
          <w:sz w:val="24"/>
          <w:szCs w:val="24"/>
        </w:rPr>
        <w:t xml:space="preserve">Ghi chú: TC: trổ cờ; TP: </w:t>
      </w:r>
      <w:proofErr w:type="gramStart"/>
      <w:r w:rsidRPr="00E10F84">
        <w:rPr>
          <w:rFonts w:ascii="Times New Roman" w:hAnsi="Times New Roman"/>
          <w:i/>
          <w:sz w:val="24"/>
          <w:szCs w:val="24"/>
        </w:rPr>
        <w:t>tung</w:t>
      </w:r>
      <w:proofErr w:type="gramEnd"/>
      <w:r w:rsidRPr="00E10F84">
        <w:rPr>
          <w:rFonts w:ascii="Times New Roman" w:hAnsi="Times New Roman"/>
          <w:i/>
          <w:sz w:val="24"/>
          <w:szCs w:val="24"/>
        </w:rPr>
        <w:t xml:space="preserve"> phấn; PR: phun râu; TGST: thời gian sinh trưởng; vụ Đông 2014; vụ Xuân 2015</w:t>
      </w:r>
    </w:p>
    <w:p w:rsidR="00F143B2" w:rsidRPr="00E10F84" w:rsidRDefault="0022325D" w:rsidP="00E10F84">
      <w:pPr>
        <w:spacing w:after="0" w:line="240" w:lineRule="auto"/>
        <w:ind w:firstLine="720"/>
        <w:jc w:val="both"/>
        <w:rPr>
          <w:rFonts w:ascii="Times New Roman" w:hAnsi="Times New Roman"/>
          <w:b/>
          <w:sz w:val="24"/>
          <w:szCs w:val="24"/>
        </w:rPr>
      </w:pPr>
      <w:r w:rsidRPr="00E10F84">
        <w:rPr>
          <w:rFonts w:ascii="Times New Roman" w:hAnsi="Times New Roman"/>
          <w:sz w:val="24"/>
          <w:szCs w:val="24"/>
        </w:rPr>
        <w:t>.</w:t>
      </w:r>
      <w:r w:rsidR="004C481B" w:rsidRPr="00E10F84">
        <w:rPr>
          <w:rFonts w:ascii="Times New Roman" w:hAnsi="Times New Roman"/>
          <w:sz w:val="24"/>
          <w:szCs w:val="24"/>
        </w:rPr>
        <w:t xml:space="preserve"> </w:t>
      </w:r>
      <w:r w:rsidR="009574E0" w:rsidRPr="00E10F84">
        <w:rPr>
          <w:rFonts w:ascii="Times New Roman" w:hAnsi="Times New Roman"/>
          <w:sz w:val="24"/>
          <w:szCs w:val="24"/>
        </w:rPr>
        <w:t>Theo n</w:t>
      </w:r>
      <w:r w:rsidR="00F22B05" w:rsidRPr="00E10F84">
        <w:rPr>
          <w:rFonts w:ascii="Times New Roman" w:hAnsi="Times New Roman"/>
          <w:sz w:val="24"/>
          <w:szCs w:val="24"/>
        </w:rPr>
        <w:t xml:space="preserve">ghiên cứu của </w:t>
      </w:r>
      <w:r w:rsidR="00F22B05" w:rsidRPr="00E10F84">
        <w:rPr>
          <w:rFonts w:ascii="Times New Roman" w:hAnsi="Times New Roman"/>
          <w:bCs/>
          <w:color w:val="111111"/>
          <w:sz w:val="24"/>
          <w:szCs w:val="24"/>
        </w:rPr>
        <w:t>D. E. Peaslee, J. L. Ragland and W. G. Duncan, 1966</w:t>
      </w:r>
      <w:r w:rsidR="00D4045D" w:rsidRPr="00E10F84">
        <w:rPr>
          <w:rFonts w:ascii="Times New Roman" w:hAnsi="Times New Roman"/>
          <w:bCs/>
          <w:color w:val="111111"/>
          <w:sz w:val="24"/>
          <w:szCs w:val="24"/>
        </w:rPr>
        <w:t xml:space="preserve"> [1]</w:t>
      </w:r>
      <w:r w:rsidR="00F22B05" w:rsidRPr="00E10F84">
        <w:rPr>
          <w:rFonts w:ascii="Times New Roman" w:hAnsi="Times New Roman"/>
          <w:b/>
          <w:bCs/>
          <w:color w:val="111111"/>
          <w:sz w:val="24"/>
          <w:szCs w:val="24"/>
        </w:rPr>
        <w:t xml:space="preserve"> </w:t>
      </w:r>
      <w:r w:rsidR="00F143B2" w:rsidRPr="00E10F84">
        <w:rPr>
          <w:rFonts w:ascii="Times New Roman" w:hAnsi="Times New Roman"/>
          <w:sz w:val="24"/>
          <w:szCs w:val="24"/>
        </w:rPr>
        <w:t>cho thấy</w:t>
      </w:r>
      <w:r w:rsidR="00D4045D" w:rsidRPr="00E10F84">
        <w:rPr>
          <w:rFonts w:ascii="Times New Roman" w:hAnsi="Times New Roman"/>
          <w:sz w:val="24"/>
          <w:szCs w:val="24"/>
        </w:rPr>
        <w:t>:</w:t>
      </w:r>
      <w:r w:rsidR="00F143B2" w:rsidRPr="00E10F84">
        <w:rPr>
          <w:rFonts w:ascii="Times New Roman" w:hAnsi="Times New Roman"/>
          <w:sz w:val="24"/>
          <w:szCs w:val="24"/>
        </w:rPr>
        <w:t xml:space="preserve"> </w:t>
      </w:r>
      <w:r w:rsidR="00EA4743" w:rsidRPr="00E10F84">
        <w:rPr>
          <w:rFonts w:ascii="Times New Roman" w:hAnsi="Times New Roman"/>
          <w:sz w:val="24"/>
          <w:szCs w:val="24"/>
        </w:rPr>
        <w:t xml:space="preserve">việc bón thiếu các </w:t>
      </w:r>
      <w:r w:rsidR="00D4045D" w:rsidRPr="00E10F84">
        <w:rPr>
          <w:rFonts w:ascii="Times New Roman" w:hAnsi="Times New Roman"/>
          <w:sz w:val="24"/>
          <w:szCs w:val="24"/>
        </w:rPr>
        <w:t xml:space="preserve">yếu tố </w:t>
      </w:r>
      <w:r w:rsidR="00F143B2" w:rsidRPr="00E10F84">
        <w:rPr>
          <w:rFonts w:ascii="Times New Roman" w:hAnsi="Times New Roman"/>
          <w:sz w:val="24"/>
          <w:szCs w:val="24"/>
        </w:rPr>
        <w:t>dinh dưỡng</w:t>
      </w:r>
      <w:r w:rsidR="00D4045D" w:rsidRPr="00E10F84">
        <w:rPr>
          <w:rFonts w:ascii="Times New Roman" w:hAnsi="Times New Roman"/>
          <w:sz w:val="24"/>
          <w:szCs w:val="24"/>
        </w:rPr>
        <w:t xml:space="preserve"> đa lượng</w:t>
      </w:r>
      <w:r w:rsidR="00F143B2" w:rsidRPr="00E10F84">
        <w:rPr>
          <w:rFonts w:ascii="Times New Roman" w:hAnsi="Times New Roman"/>
          <w:sz w:val="24"/>
          <w:szCs w:val="24"/>
        </w:rPr>
        <w:t xml:space="preserve"> </w:t>
      </w:r>
      <w:r w:rsidR="00EA4743" w:rsidRPr="00E10F84">
        <w:rPr>
          <w:rFonts w:ascii="Times New Roman" w:hAnsi="Times New Roman"/>
          <w:sz w:val="24"/>
          <w:szCs w:val="24"/>
        </w:rPr>
        <w:t xml:space="preserve">đã </w:t>
      </w:r>
      <w:r w:rsidR="00F143B2" w:rsidRPr="00E10F84">
        <w:rPr>
          <w:rFonts w:ascii="Times New Roman" w:hAnsi="Times New Roman"/>
          <w:sz w:val="24"/>
          <w:szCs w:val="24"/>
        </w:rPr>
        <w:t xml:space="preserve">ảnh hưởng đến </w:t>
      </w:r>
      <w:r w:rsidR="00EA4743" w:rsidRPr="00E10F84">
        <w:rPr>
          <w:rFonts w:ascii="Times New Roman" w:hAnsi="Times New Roman"/>
          <w:sz w:val="24"/>
          <w:szCs w:val="24"/>
        </w:rPr>
        <w:t xml:space="preserve">tổng </w:t>
      </w:r>
      <w:r w:rsidR="00D4045D" w:rsidRPr="00E10F84">
        <w:rPr>
          <w:rFonts w:ascii="Times New Roman" w:hAnsi="Times New Roman"/>
          <w:sz w:val="24"/>
          <w:szCs w:val="24"/>
        </w:rPr>
        <w:t xml:space="preserve">thời gian sinh trưởng của </w:t>
      </w:r>
      <w:r w:rsidR="00F143B2" w:rsidRPr="00E10F84">
        <w:rPr>
          <w:rFonts w:ascii="Times New Roman" w:hAnsi="Times New Roman"/>
          <w:sz w:val="24"/>
          <w:szCs w:val="24"/>
        </w:rPr>
        <w:t>cây ngô</w:t>
      </w:r>
      <w:r w:rsidR="00EA4743" w:rsidRPr="00E10F84">
        <w:rPr>
          <w:rFonts w:ascii="Times New Roman" w:hAnsi="Times New Roman"/>
          <w:sz w:val="24"/>
          <w:szCs w:val="24"/>
        </w:rPr>
        <w:t xml:space="preserve"> từ</w:t>
      </w:r>
      <w:r w:rsidR="00F143B2" w:rsidRPr="00E10F84">
        <w:rPr>
          <w:rFonts w:ascii="Times New Roman" w:hAnsi="Times New Roman"/>
          <w:sz w:val="24"/>
          <w:szCs w:val="24"/>
        </w:rPr>
        <w:t xml:space="preserve"> 5-7 ngày, nếu thay đổi tỉ lệ </w:t>
      </w:r>
      <w:r w:rsidR="00EA4743" w:rsidRPr="00E10F84">
        <w:rPr>
          <w:rFonts w:ascii="Times New Roman" w:hAnsi="Times New Roman"/>
          <w:sz w:val="24"/>
          <w:szCs w:val="24"/>
        </w:rPr>
        <w:t>bón N, P, K đã ảnh hưởng rõ rệt đến</w:t>
      </w:r>
      <w:r w:rsidR="00F143B2" w:rsidRPr="00E10F84">
        <w:rPr>
          <w:rFonts w:ascii="Times New Roman" w:hAnsi="Times New Roman"/>
          <w:sz w:val="24"/>
          <w:szCs w:val="24"/>
        </w:rPr>
        <w:t xml:space="preserve"> sản lượng ngô</w:t>
      </w:r>
      <w:r w:rsidR="00D4045D" w:rsidRPr="00E10F84">
        <w:rPr>
          <w:rFonts w:ascii="Times New Roman" w:hAnsi="Times New Roman"/>
          <w:sz w:val="24"/>
          <w:szCs w:val="24"/>
        </w:rPr>
        <w:t>.</w:t>
      </w:r>
      <w:r w:rsidR="009574E0" w:rsidRPr="00E10F84">
        <w:rPr>
          <w:rFonts w:ascii="Times New Roman" w:hAnsi="Times New Roman"/>
          <w:sz w:val="24"/>
          <w:szCs w:val="24"/>
        </w:rPr>
        <w:t xml:space="preserve"> </w:t>
      </w:r>
      <w:r w:rsidR="00D4045D" w:rsidRPr="00E10F84">
        <w:rPr>
          <w:rFonts w:ascii="Times New Roman" w:hAnsi="Times New Roman"/>
          <w:sz w:val="24"/>
          <w:szCs w:val="24"/>
        </w:rPr>
        <w:t>V</w:t>
      </w:r>
      <w:r w:rsidR="009574E0" w:rsidRPr="00E10F84">
        <w:rPr>
          <w:rFonts w:ascii="Times New Roman" w:hAnsi="Times New Roman"/>
          <w:sz w:val="24"/>
          <w:szCs w:val="24"/>
        </w:rPr>
        <w:t>ới thí nghiệm trên</w:t>
      </w:r>
      <w:r w:rsidR="00EA4743" w:rsidRPr="00E10F84">
        <w:rPr>
          <w:rFonts w:ascii="Times New Roman" w:hAnsi="Times New Roman"/>
          <w:sz w:val="24"/>
          <w:szCs w:val="24"/>
        </w:rPr>
        <w:t>,</w:t>
      </w:r>
      <w:r w:rsidR="009574E0" w:rsidRPr="00E10F84">
        <w:rPr>
          <w:rFonts w:ascii="Times New Roman" w:hAnsi="Times New Roman"/>
          <w:sz w:val="24"/>
          <w:szCs w:val="24"/>
        </w:rPr>
        <w:t xml:space="preserve"> chênh lệch thời gian sinh trưởng giữa các thí nghiệm từ 1-6 ngày vụ Đông và 2-5 ngày ở vụ Xuân</w:t>
      </w:r>
      <w:r w:rsidR="00EA4743" w:rsidRPr="00E10F84">
        <w:rPr>
          <w:rFonts w:ascii="Times New Roman" w:hAnsi="Times New Roman"/>
          <w:sz w:val="24"/>
          <w:szCs w:val="24"/>
        </w:rPr>
        <w:t>, điều này cũng tương tự như thí nghiệm của D.E. Peaslee and et al (1966) [1]</w:t>
      </w:r>
      <w:r w:rsidR="009574E0" w:rsidRPr="00E10F84">
        <w:rPr>
          <w:rFonts w:ascii="Times New Roman" w:hAnsi="Times New Roman"/>
          <w:sz w:val="24"/>
          <w:szCs w:val="24"/>
        </w:rPr>
        <w:t>.</w:t>
      </w:r>
    </w:p>
    <w:p w:rsidR="0022325D" w:rsidRPr="00E10F84" w:rsidRDefault="005017FD" w:rsidP="00504F32">
      <w:pPr>
        <w:spacing w:after="0" w:line="240" w:lineRule="auto"/>
        <w:jc w:val="both"/>
        <w:rPr>
          <w:rFonts w:ascii="Times New Roman" w:hAnsi="Times New Roman"/>
          <w:b/>
          <w:sz w:val="24"/>
          <w:szCs w:val="24"/>
        </w:rPr>
      </w:pPr>
      <w:r w:rsidRPr="00E10F84">
        <w:rPr>
          <w:rFonts w:ascii="Times New Roman" w:hAnsi="Times New Roman"/>
          <w:b/>
          <w:sz w:val="24"/>
          <w:szCs w:val="24"/>
        </w:rPr>
        <w:t>3.2.</w:t>
      </w:r>
      <w:r w:rsidR="0022325D" w:rsidRPr="00E10F84">
        <w:rPr>
          <w:rFonts w:ascii="Times New Roman" w:hAnsi="Times New Roman"/>
          <w:b/>
          <w:sz w:val="24"/>
          <w:szCs w:val="24"/>
        </w:rPr>
        <w:t xml:space="preserve"> Ảnh hưởng của các yếu tố dinh dưỡng đa lượng tới hình thái cây và bắp của giống ngô CP999.</w:t>
      </w:r>
    </w:p>
    <w:p w:rsidR="0022325D" w:rsidRPr="00E10F84" w:rsidRDefault="0022325D" w:rsidP="00504F32">
      <w:pPr>
        <w:spacing w:after="0" w:line="240" w:lineRule="auto"/>
        <w:jc w:val="center"/>
        <w:rPr>
          <w:rFonts w:ascii="Times New Roman" w:hAnsi="Times New Roman"/>
          <w:b/>
          <w:sz w:val="24"/>
          <w:szCs w:val="24"/>
        </w:rPr>
      </w:pPr>
      <w:proofErr w:type="gramStart"/>
      <w:r w:rsidRPr="00E10F84">
        <w:rPr>
          <w:rFonts w:ascii="Times New Roman" w:hAnsi="Times New Roman"/>
          <w:b/>
          <w:sz w:val="24"/>
          <w:szCs w:val="24"/>
        </w:rPr>
        <w:t xml:space="preserve">Bảng </w:t>
      </w:r>
      <w:r w:rsidR="00C3390E" w:rsidRPr="00E10F84">
        <w:rPr>
          <w:rFonts w:ascii="Times New Roman" w:hAnsi="Times New Roman"/>
          <w:b/>
          <w:sz w:val="24"/>
          <w:szCs w:val="24"/>
        </w:rPr>
        <w:t>3</w:t>
      </w:r>
      <w:r w:rsidRPr="00E10F84">
        <w:rPr>
          <w:rFonts w:ascii="Times New Roman" w:hAnsi="Times New Roman"/>
          <w:b/>
          <w:sz w:val="24"/>
          <w:szCs w:val="24"/>
        </w:rPr>
        <w:t>.</w:t>
      </w:r>
      <w:proofErr w:type="gramEnd"/>
      <w:r w:rsidRPr="00E10F84">
        <w:rPr>
          <w:rFonts w:ascii="Times New Roman" w:hAnsi="Times New Roman"/>
          <w:b/>
          <w:sz w:val="24"/>
          <w:szCs w:val="24"/>
        </w:rPr>
        <w:t xml:space="preserve"> Một số chỉ tiêu hình thái cây của giống ngô CP999</w:t>
      </w:r>
      <w:r w:rsidR="00EA4743" w:rsidRPr="00E10F84">
        <w:rPr>
          <w:rFonts w:ascii="Times New Roman" w:hAnsi="Times New Roman"/>
          <w:b/>
          <w:sz w:val="24"/>
          <w:szCs w:val="24"/>
        </w:rPr>
        <w:t xml:space="preserve"> </w:t>
      </w:r>
      <w:r w:rsidR="0036524D" w:rsidRPr="00E10F84">
        <w:rPr>
          <w:rFonts w:ascii="Times New Roman" w:hAnsi="Times New Roman"/>
          <w:b/>
          <w:sz w:val="24"/>
          <w:szCs w:val="24"/>
        </w:rPr>
        <w:t>(vụ Đông 2014, vụ Xuân 2015)</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406"/>
        <w:gridCol w:w="1409"/>
        <w:gridCol w:w="1408"/>
        <w:gridCol w:w="1410"/>
        <w:gridCol w:w="1408"/>
        <w:gridCol w:w="1410"/>
      </w:tblGrid>
      <w:tr w:rsidR="0022325D" w:rsidRPr="00E10F84" w:rsidTr="00053F88">
        <w:trPr>
          <w:trHeight w:val="368"/>
          <w:jc w:val="center"/>
        </w:trPr>
        <w:tc>
          <w:tcPr>
            <w:tcW w:w="1221" w:type="dxa"/>
            <w:vMerge w:val="restart"/>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815"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Chiều cao cây</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(cm)</w:t>
            </w:r>
          </w:p>
        </w:tc>
        <w:tc>
          <w:tcPr>
            <w:tcW w:w="2818" w:type="dxa"/>
            <w:gridSpan w:val="2"/>
            <w:vAlign w:val="center"/>
          </w:tcPr>
          <w:p w:rsidR="004159DA"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Chiều cao đóng bắp</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(cm)</w:t>
            </w:r>
          </w:p>
        </w:tc>
        <w:tc>
          <w:tcPr>
            <w:tcW w:w="2818"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Tổng số lá</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(lá/cây)</w:t>
            </w:r>
          </w:p>
        </w:tc>
      </w:tr>
      <w:tr w:rsidR="00161340" w:rsidRPr="00E10F84" w:rsidTr="00053F88">
        <w:trPr>
          <w:trHeight w:val="327"/>
          <w:jc w:val="center"/>
        </w:trPr>
        <w:tc>
          <w:tcPr>
            <w:tcW w:w="1221" w:type="dxa"/>
            <w:vMerge/>
            <w:vAlign w:val="center"/>
          </w:tcPr>
          <w:p w:rsidR="00161340" w:rsidRPr="00E10F84" w:rsidRDefault="00161340" w:rsidP="00504F32">
            <w:pPr>
              <w:spacing w:after="0" w:line="240" w:lineRule="auto"/>
              <w:jc w:val="center"/>
              <w:rPr>
                <w:rFonts w:ascii="Times New Roman" w:hAnsi="Times New Roman"/>
                <w:sz w:val="24"/>
                <w:szCs w:val="24"/>
              </w:rPr>
            </w:pPr>
          </w:p>
        </w:tc>
        <w:tc>
          <w:tcPr>
            <w:tcW w:w="1406" w:type="dxa"/>
            <w:vAlign w:val="center"/>
          </w:tcPr>
          <w:p w:rsidR="00161340" w:rsidRPr="00E10F84" w:rsidRDefault="00020F48"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w:t>
            </w:r>
            <w:r w:rsidR="00161340" w:rsidRPr="00E10F84">
              <w:rPr>
                <w:rFonts w:ascii="Times New Roman" w:hAnsi="Times New Roman"/>
                <w:sz w:val="24"/>
                <w:szCs w:val="24"/>
              </w:rPr>
              <w:t>ông</w:t>
            </w:r>
          </w:p>
        </w:tc>
        <w:tc>
          <w:tcPr>
            <w:tcW w:w="1409"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 xml:space="preserve">Vụ </w:t>
            </w:r>
            <w:r w:rsidR="00020F48" w:rsidRPr="00E10F84">
              <w:rPr>
                <w:rFonts w:ascii="Times New Roman" w:hAnsi="Times New Roman"/>
                <w:sz w:val="24"/>
                <w:szCs w:val="24"/>
              </w:rPr>
              <w:t>X</w:t>
            </w:r>
            <w:r w:rsidRPr="00E10F84">
              <w:rPr>
                <w:rFonts w:ascii="Times New Roman" w:hAnsi="Times New Roman"/>
                <w:sz w:val="24"/>
                <w:szCs w:val="24"/>
              </w:rPr>
              <w:t>uân</w:t>
            </w:r>
          </w:p>
        </w:tc>
        <w:tc>
          <w:tcPr>
            <w:tcW w:w="1408"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10"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408"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10"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2325D" w:rsidRPr="00E10F84" w:rsidTr="00053F88">
        <w:trPr>
          <w:trHeight w:val="327"/>
          <w:jc w:val="center"/>
        </w:trPr>
        <w:tc>
          <w:tcPr>
            <w:tcW w:w="1221" w:type="dxa"/>
            <w:vAlign w:val="center"/>
          </w:tcPr>
          <w:p w:rsidR="0022325D" w:rsidRPr="00E10F84" w:rsidRDefault="005F7CB5"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406" w:type="dxa"/>
            <w:vAlign w:val="center"/>
          </w:tcPr>
          <w:p w:rsidR="0022325D" w:rsidRPr="00E10F84" w:rsidRDefault="004159DA"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168,</w:t>
            </w:r>
            <w:r w:rsidR="0022325D" w:rsidRPr="00E10F84">
              <w:rPr>
                <w:rFonts w:ascii="Times New Roman" w:hAnsi="Times New Roman"/>
                <w:sz w:val="24"/>
                <w:szCs w:val="24"/>
              </w:rPr>
              <w:t>5</w:t>
            </w:r>
            <w:r w:rsidR="007B0362" w:rsidRPr="00E10F84">
              <w:rPr>
                <w:rFonts w:ascii="Times New Roman" w:hAnsi="Times New Roman"/>
                <w:sz w:val="24"/>
                <w:szCs w:val="24"/>
                <w:vertAlign w:val="superscript"/>
              </w:rPr>
              <w:t>a</w:t>
            </w:r>
          </w:p>
        </w:tc>
        <w:tc>
          <w:tcPr>
            <w:tcW w:w="1409" w:type="dxa"/>
            <w:vAlign w:val="center"/>
          </w:tcPr>
          <w:p w:rsidR="0022325D" w:rsidRPr="00E10F84" w:rsidRDefault="004159DA"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17</w:t>
            </w:r>
            <w:r w:rsidR="009F37E4" w:rsidRPr="00E10F84">
              <w:rPr>
                <w:rFonts w:ascii="Times New Roman" w:hAnsi="Times New Roman"/>
                <w:sz w:val="24"/>
                <w:szCs w:val="24"/>
              </w:rPr>
              <w:t>1,</w:t>
            </w:r>
            <w:r w:rsidR="0022325D" w:rsidRPr="00E10F84">
              <w:rPr>
                <w:rFonts w:ascii="Times New Roman" w:hAnsi="Times New Roman"/>
                <w:sz w:val="24"/>
                <w:szCs w:val="24"/>
              </w:rPr>
              <w:t>6</w:t>
            </w:r>
            <w:r w:rsidR="009F30EB" w:rsidRPr="00E10F84">
              <w:rPr>
                <w:rFonts w:ascii="Times New Roman" w:hAnsi="Times New Roman"/>
                <w:sz w:val="24"/>
                <w:szCs w:val="24"/>
                <w:vertAlign w:val="superscript"/>
              </w:rPr>
              <w:t>a</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73,6</w:t>
            </w:r>
            <w:r w:rsidR="005E7AAA" w:rsidRPr="00E10F84">
              <w:rPr>
                <w:rFonts w:ascii="Times New Roman" w:hAnsi="Times New Roman"/>
                <w:sz w:val="24"/>
                <w:szCs w:val="24"/>
                <w:vertAlign w:val="superscript"/>
              </w:rPr>
              <w:t>a</w:t>
            </w:r>
          </w:p>
        </w:tc>
        <w:tc>
          <w:tcPr>
            <w:tcW w:w="1410" w:type="dxa"/>
            <w:vAlign w:val="center"/>
          </w:tcPr>
          <w:p w:rsidR="0022325D" w:rsidRPr="00E10F84" w:rsidRDefault="009F37E4"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w:t>
            </w:r>
            <w:r w:rsidR="0022325D" w:rsidRPr="00E10F84">
              <w:rPr>
                <w:rFonts w:ascii="Times New Roman" w:hAnsi="Times New Roman"/>
                <w:sz w:val="24"/>
                <w:szCs w:val="24"/>
              </w:rPr>
              <w:t>7,2</w:t>
            </w:r>
            <w:r w:rsidR="005E7AAA" w:rsidRPr="00E10F84">
              <w:rPr>
                <w:rFonts w:ascii="Times New Roman" w:hAnsi="Times New Roman"/>
                <w:sz w:val="24"/>
                <w:szCs w:val="24"/>
                <w:vertAlign w:val="superscript"/>
              </w:rPr>
              <w:t>a</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16,1</w:t>
            </w:r>
            <w:r w:rsidR="005E7AAA" w:rsidRPr="00E10F84">
              <w:rPr>
                <w:rFonts w:ascii="Times New Roman" w:hAnsi="Times New Roman"/>
                <w:sz w:val="24"/>
                <w:szCs w:val="24"/>
                <w:vertAlign w:val="superscript"/>
              </w:rPr>
              <w:t>a</w:t>
            </w:r>
          </w:p>
        </w:tc>
        <w:tc>
          <w:tcPr>
            <w:tcW w:w="1410"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17,</w:t>
            </w:r>
            <w:r w:rsidR="006D291D" w:rsidRPr="00E10F84">
              <w:rPr>
                <w:rFonts w:ascii="Times New Roman" w:hAnsi="Times New Roman"/>
                <w:sz w:val="24"/>
                <w:szCs w:val="24"/>
              </w:rPr>
              <w:t>6</w:t>
            </w:r>
            <w:r w:rsidR="005E7AAA" w:rsidRPr="00E10F84">
              <w:rPr>
                <w:rFonts w:ascii="Times New Roman" w:hAnsi="Times New Roman"/>
                <w:sz w:val="24"/>
                <w:szCs w:val="24"/>
                <w:vertAlign w:val="superscript"/>
              </w:rPr>
              <w:t>a</w:t>
            </w:r>
          </w:p>
        </w:tc>
      </w:tr>
      <w:tr w:rsidR="0022325D" w:rsidRPr="00E10F84" w:rsidTr="00053F88">
        <w:trPr>
          <w:trHeight w:val="327"/>
          <w:jc w:val="center"/>
        </w:trPr>
        <w:tc>
          <w:tcPr>
            <w:tcW w:w="1221" w:type="dxa"/>
            <w:vAlign w:val="center"/>
          </w:tcPr>
          <w:p w:rsidR="0022325D" w:rsidRPr="00E10F84" w:rsidRDefault="005F7CB5"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406" w:type="dxa"/>
            <w:vAlign w:val="center"/>
          </w:tcPr>
          <w:p w:rsidR="0022325D" w:rsidRPr="00E10F84" w:rsidRDefault="0022325D"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162</w:t>
            </w:r>
            <w:r w:rsidR="004159DA" w:rsidRPr="00E10F84">
              <w:rPr>
                <w:rFonts w:ascii="Times New Roman" w:eastAsia="Calibri" w:hAnsi="Times New Roman"/>
                <w:sz w:val="24"/>
                <w:szCs w:val="24"/>
              </w:rPr>
              <w:t>,</w:t>
            </w:r>
            <w:r w:rsidRPr="00E10F84">
              <w:rPr>
                <w:rFonts w:ascii="Times New Roman" w:eastAsia="Calibri" w:hAnsi="Times New Roman"/>
                <w:sz w:val="24"/>
                <w:szCs w:val="24"/>
              </w:rPr>
              <w:t>7</w:t>
            </w:r>
            <w:r w:rsidR="007B0362" w:rsidRPr="00E10F84">
              <w:rPr>
                <w:rFonts w:ascii="Times New Roman" w:eastAsia="Calibri" w:hAnsi="Times New Roman"/>
                <w:sz w:val="24"/>
                <w:szCs w:val="24"/>
                <w:vertAlign w:val="superscript"/>
              </w:rPr>
              <w:t>a</w:t>
            </w:r>
          </w:p>
        </w:tc>
        <w:tc>
          <w:tcPr>
            <w:tcW w:w="1409" w:type="dxa"/>
            <w:vAlign w:val="center"/>
          </w:tcPr>
          <w:p w:rsidR="0022325D" w:rsidRPr="00E10F84" w:rsidRDefault="0022325D"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4159DA" w:rsidRPr="00E10F84">
              <w:rPr>
                <w:rFonts w:ascii="Times New Roman" w:hAnsi="Times New Roman"/>
                <w:sz w:val="24"/>
                <w:szCs w:val="24"/>
              </w:rPr>
              <w:t>7</w:t>
            </w:r>
            <w:r w:rsidRPr="00E10F84">
              <w:rPr>
                <w:rFonts w:ascii="Times New Roman" w:hAnsi="Times New Roman"/>
                <w:sz w:val="24"/>
                <w:szCs w:val="24"/>
              </w:rPr>
              <w:t>0,8</w:t>
            </w:r>
            <w:r w:rsidR="009F30EB" w:rsidRPr="00E10F84">
              <w:rPr>
                <w:rFonts w:ascii="Times New Roman" w:hAnsi="Times New Roman"/>
                <w:sz w:val="24"/>
                <w:szCs w:val="24"/>
                <w:vertAlign w:val="superscript"/>
              </w:rPr>
              <w:t>a</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73,1</w:t>
            </w:r>
            <w:r w:rsidR="005E7AAA" w:rsidRPr="00E10F84">
              <w:rPr>
                <w:rFonts w:ascii="Times New Roman" w:hAnsi="Times New Roman"/>
                <w:sz w:val="24"/>
                <w:szCs w:val="24"/>
                <w:vertAlign w:val="superscript"/>
              </w:rPr>
              <w:t>a</w:t>
            </w:r>
          </w:p>
        </w:tc>
        <w:tc>
          <w:tcPr>
            <w:tcW w:w="1410" w:type="dxa"/>
            <w:vAlign w:val="center"/>
          </w:tcPr>
          <w:p w:rsidR="0022325D" w:rsidRPr="00E10F84" w:rsidRDefault="009F37E4"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w:t>
            </w:r>
            <w:r w:rsidR="004159DA" w:rsidRPr="00E10F84">
              <w:rPr>
                <w:rFonts w:ascii="Times New Roman" w:hAnsi="Times New Roman"/>
                <w:sz w:val="24"/>
                <w:szCs w:val="24"/>
              </w:rPr>
              <w:t>5,</w:t>
            </w:r>
            <w:r w:rsidR="0022325D" w:rsidRPr="00E10F84">
              <w:rPr>
                <w:rFonts w:ascii="Times New Roman" w:hAnsi="Times New Roman"/>
                <w:sz w:val="24"/>
                <w:szCs w:val="24"/>
              </w:rPr>
              <w:t>2</w:t>
            </w:r>
            <w:r w:rsidR="005E7AAA" w:rsidRPr="00E10F84">
              <w:rPr>
                <w:rFonts w:ascii="Times New Roman" w:hAnsi="Times New Roman"/>
                <w:sz w:val="24"/>
                <w:szCs w:val="24"/>
                <w:vertAlign w:val="superscript"/>
              </w:rPr>
              <w:t>a</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16,2</w:t>
            </w:r>
            <w:r w:rsidR="005E7AAA" w:rsidRPr="00E10F84">
              <w:rPr>
                <w:rFonts w:ascii="Times New Roman" w:hAnsi="Times New Roman"/>
                <w:sz w:val="24"/>
                <w:szCs w:val="24"/>
                <w:vertAlign w:val="superscript"/>
              </w:rPr>
              <w:t>a</w:t>
            </w:r>
          </w:p>
        </w:tc>
        <w:tc>
          <w:tcPr>
            <w:tcW w:w="1410"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5F614F" w:rsidRPr="00E10F84">
              <w:rPr>
                <w:rFonts w:ascii="Times New Roman" w:hAnsi="Times New Roman"/>
                <w:sz w:val="24"/>
                <w:szCs w:val="24"/>
              </w:rPr>
              <w:t>7</w:t>
            </w:r>
            <w:r w:rsidRPr="00E10F84">
              <w:rPr>
                <w:rFonts w:ascii="Times New Roman" w:hAnsi="Times New Roman"/>
                <w:sz w:val="24"/>
                <w:szCs w:val="24"/>
              </w:rPr>
              <w:t>,4</w:t>
            </w:r>
            <w:r w:rsidR="005E7AAA" w:rsidRPr="00E10F84">
              <w:rPr>
                <w:rFonts w:ascii="Times New Roman" w:hAnsi="Times New Roman"/>
                <w:sz w:val="24"/>
                <w:szCs w:val="24"/>
                <w:vertAlign w:val="superscript"/>
              </w:rPr>
              <w:t>a</w:t>
            </w:r>
          </w:p>
        </w:tc>
      </w:tr>
      <w:tr w:rsidR="0022325D" w:rsidRPr="00E10F84" w:rsidTr="00053F88">
        <w:trPr>
          <w:trHeight w:val="327"/>
          <w:jc w:val="center"/>
        </w:trPr>
        <w:tc>
          <w:tcPr>
            <w:tcW w:w="1221" w:type="dxa"/>
            <w:vAlign w:val="center"/>
          </w:tcPr>
          <w:p w:rsidR="0022325D" w:rsidRPr="00E10F84" w:rsidRDefault="005F7CB5"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406" w:type="dxa"/>
            <w:vAlign w:val="center"/>
          </w:tcPr>
          <w:p w:rsidR="0022325D" w:rsidRPr="00E10F84" w:rsidRDefault="004159DA"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10</w:t>
            </w:r>
            <w:r w:rsidR="005A4768" w:rsidRPr="00E10F84">
              <w:rPr>
                <w:rFonts w:ascii="Times New Roman" w:eastAsia="Calibri" w:hAnsi="Times New Roman"/>
                <w:sz w:val="24"/>
                <w:szCs w:val="24"/>
              </w:rPr>
              <w:t>8</w:t>
            </w:r>
            <w:r w:rsidRPr="00E10F84">
              <w:rPr>
                <w:rFonts w:ascii="Times New Roman" w:eastAsia="Calibri" w:hAnsi="Times New Roman"/>
                <w:sz w:val="24"/>
                <w:szCs w:val="24"/>
              </w:rPr>
              <w:t>,</w:t>
            </w:r>
            <w:r w:rsidR="0022325D" w:rsidRPr="00E10F84">
              <w:rPr>
                <w:rFonts w:ascii="Times New Roman" w:eastAsia="Calibri" w:hAnsi="Times New Roman"/>
                <w:sz w:val="24"/>
                <w:szCs w:val="24"/>
              </w:rPr>
              <w:t>9</w:t>
            </w:r>
            <w:r w:rsidR="007B0362" w:rsidRPr="00E10F84">
              <w:rPr>
                <w:rFonts w:ascii="Times New Roman" w:eastAsia="Calibri" w:hAnsi="Times New Roman"/>
                <w:sz w:val="24"/>
                <w:szCs w:val="24"/>
                <w:vertAlign w:val="superscript"/>
              </w:rPr>
              <w:t>c</w:t>
            </w:r>
          </w:p>
        </w:tc>
        <w:tc>
          <w:tcPr>
            <w:tcW w:w="1409" w:type="dxa"/>
            <w:vAlign w:val="center"/>
          </w:tcPr>
          <w:p w:rsidR="0022325D" w:rsidRPr="00E10F84" w:rsidRDefault="004159DA"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11</w:t>
            </w:r>
            <w:r w:rsidR="0022325D" w:rsidRPr="00E10F84">
              <w:rPr>
                <w:rFonts w:ascii="Times New Roman" w:hAnsi="Times New Roman"/>
                <w:sz w:val="24"/>
                <w:szCs w:val="24"/>
              </w:rPr>
              <w:t>4,3</w:t>
            </w:r>
            <w:r w:rsidR="00E8040B" w:rsidRPr="00E10F84">
              <w:rPr>
                <w:rFonts w:ascii="Times New Roman" w:hAnsi="Times New Roman"/>
                <w:sz w:val="24"/>
                <w:szCs w:val="24"/>
                <w:vertAlign w:val="superscript"/>
              </w:rPr>
              <w:t>c</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50,2</w:t>
            </w:r>
            <w:r w:rsidR="005E7AAA" w:rsidRPr="00E10F84">
              <w:rPr>
                <w:rFonts w:ascii="Times New Roman" w:hAnsi="Times New Roman"/>
                <w:sz w:val="24"/>
                <w:szCs w:val="24"/>
                <w:vertAlign w:val="superscript"/>
              </w:rPr>
              <w:t>c</w:t>
            </w:r>
          </w:p>
        </w:tc>
        <w:tc>
          <w:tcPr>
            <w:tcW w:w="1410" w:type="dxa"/>
            <w:vAlign w:val="center"/>
          </w:tcPr>
          <w:p w:rsidR="0022325D" w:rsidRPr="00E10F84" w:rsidRDefault="005E7AAA"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5</w:t>
            </w:r>
            <w:r w:rsidR="002A7D2E" w:rsidRPr="00E10F84">
              <w:rPr>
                <w:rFonts w:ascii="Times New Roman" w:hAnsi="Times New Roman"/>
                <w:sz w:val="24"/>
                <w:szCs w:val="24"/>
              </w:rPr>
              <w:t>5,</w:t>
            </w:r>
            <w:r w:rsidR="004159DA" w:rsidRPr="00E10F84">
              <w:rPr>
                <w:rFonts w:ascii="Times New Roman" w:hAnsi="Times New Roman"/>
                <w:sz w:val="24"/>
                <w:szCs w:val="24"/>
              </w:rPr>
              <w:t>4</w:t>
            </w:r>
            <w:r w:rsidRPr="00E10F84">
              <w:rPr>
                <w:rFonts w:ascii="Times New Roman" w:hAnsi="Times New Roman"/>
                <w:sz w:val="24"/>
                <w:szCs w:val="24"/>
                <w:vertAlign w:val="superscript"/>
              </w:rPr>
              <w:t>c</w:t>
            </w:r>
          </w:p>
        </w:tc>
        <w:tc>
          <w:tcPr>
            <w:tcW w:w="1408" w:type="dxa"/>
            <w:vAlign w:val="center"/>
          </w:tcPr>
          <w:p w:rsidR="0022325D" w:rsidRPr="00E10F84" w:rsidRDefault="0022325D"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5F614F" w:rsidRPr="00E10F84">
              <w:rPr>
                <w:rFonts w:ascii="Times New Roman" w:hAnsi="Times New Roman"/>
                <w:sz w:val="24"/>
                <w:szCs w:val="24"/>
              </w:rPr>
              <w:t>3</w:t>
            </w:r>
            <w:r w:rsidR="009F37E4" w:rsidRPr="00E10F84">
              <w:rPr>
                <w:rFonts w:ascii="Times New Roman" w:hAnsi="Times New Roman"/>
                <w:sz w:val="24"/>
                <w:szCs w:val="24"/>
              </w:rPr>
              <w:t>,</w:t>
            </w:r>
            <w:r w:rsidRPr="00E10F84">
              <w:rPr>
                <w:rFonts w:ascii="Times New Roman" w:hAnsi="Times New Roman"/>
                <w:sz w:val="24"/>
                <w:szCs w:val="24"/>
              </w:rPr>
              <w:t>2</w:t>
            </w:r>
            <w:r w:rsidR="005E7AAA" w:rsidRPr="00E10F84">
              <w:rPr>
                <w:rFonts w:ascii="Times New Roman" w:hAnsi="Times New Roman"/>
                <w:sz w:val="24"/>
                <w:szCs w:val="24"/>
                <w:vertAlign w:val="superscript"/>
              </w:rPr>
              <w:t>b</w:t>
            </w:r>
          </w:p>
        </w:tc>
        <w:tc>
          <w:tcPr>
            <w:tcW w:w="1410" w:type="dxa"/>
            <w:vAlign w:val="center"/>
          </w:tcPr>
          <w:p w:rsidR="0022325D" w:rsidRPr="00E10F84" w:rsidRDefault="0022325D"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9F37E4" w:rsidRPr="00E10F84">
              <w:rPr>
                <w:rFonts w:ascii="Times New Roman" w:hAnsi="Times New Roman"/>
                <w:sz w:val="24"/>
                <w:szCs w:val="24"/>
              </w:rPr>
              <w:t>4</w:t>
            </w:r>
            <w:r w:rsidRPr="00E10F84">
              <w:rPr>
                <w:rFonts w:ascii="Times New Roman" w:hAnsi="Times New Roman"/>
                <w:sz w:val="24"/>
                <w:szCs w:val="24"/>
              </w:rPr>
              <w:t>,1</w:t>
            </w:r>
            <w:r w:rsidR="006D291D" w:rsidRPr="00E10F84">
              <w:rPr>
                <w:rFonts w:ascii="Times New Roman" w:hAnsi="Times New Roman"/>
                <w:sz w:val="24"/>
                <w:szCs w:val="24"/>
                <w:vertAlign w:val="superscript"/>
              </w:rPr>
              <w:t>c</w:t>
            </w:r>
          </w:p>
        </w:tc>
      </w:tr>
      <w:tr w:rsidR="0022325D" w:rsidRPr="00E10F84" w:rsidTr="00053F88">
        <w:trPr>
          <w:trHeight w:val="327"/>
          <w:jc w:val="center"/>
        </w:trPr>
        <w:tc>
          <w:tcPr>
            <w:tcW w:w="1221" w:type="dxa"/>
            <w:vAlign w:val="center"/>
          </w:tcPr>
          <w:p w:rsidR="0022325D" w:rsidRPr="00E10F84" w:rsidRDefault="005F7CB5"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406" w:type="dxa"/>
            <w:vAlign w:val="center"/>
          </w:tcPr>
          <w:p w:rsidR="0022325D" w:rsidRPr="00E10F84" w:rsidRDefault="004159DA"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144,</w:t>
            </w:r>
            <w:r w:rsidR="0022325D" w:rsidRPr="00E10F84">
              <w:rPr>
                <w:rFonts w:ascii="Times New Roman" w:eastAsia="Calibri" w:hAnsi="Times New Roman"/>
                <w:sz w:val="24"/>
                <w:szCs w:val="24"/>
              </w:rPr>
              <w:t>6</w:t>
            </w:r>
            <w:r w:rsidR="007B0362" w:rsidRPr="00E10F84">
              <w:rPr>
                <w:rFonts w:ascii="Times New Roman" w:eastAsia="Calibri" w:hAnsi="Times New Roman"/>
                <w:sz w:val="24"/>
                <w:szCs w:val="24"/>
                <w:vertAlign w:val="superscript"/>
              </w:rPr>
              <w:t>b</w:t>
            </w:r>
          </w:p>
        </w:tc>
        <w:tc>
          <w:tcPr>
            <w:tcW w:w="1409" w:type="dxa"/>
            <w:vAlign w:val="center"/>
          </w:tcPr>
          <w:p w:rsidR="0022325D" w:rsidRPr="00E10F84" w:rsidRDefault="0022325D"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15</w:t>
            </w:r>
            <w:r w:rsidR="002A7D2E" w:rsidRPr="00E10F84">
              <w:rPr>
                <w:rFonts w:ascii="Times New Roman" w:hAnsi="Times New Roman"/>
                <w:sz w:val="24"/>
                <w:szCs w:val="24"/>
              </w:rPr>
              <w:t>8</w:t>
            </w:r>
            <w:r w:rsidRPr="00E10F84">
              <w:rPr>
                <w:rFonts w:ascii="Times New Roman" w:hAnsi="Times New Roman"/>
                <w:sz w:val="24"/>
                <w:szCs w:val="24"/>
              </w:rPr>
              <w:t>,7</w:t>
            </w:r>
            <w:r w:rsidR="009F30EB" w:rsidRPr="00E10F84">
              <w:rPr>
                <w:rFonts w:ascii="Times New Roman" w:hAnsi="Times New Roman"/>
                <w:sz w:val="24"/>
                <w:szCs w:val="24"/>
                <w:vertAlign w:val="superscript"/>
              </w:rPr>
              <w:t>ab</w:t>
            </w:r>
          </w:p>
        </w:tc>
        <w:tc>
          <w:tcPr>
            <w:tcW w:w="1408" w:type="dxa"/>
            <w:vAlign w:val="center"/>
          </w:tcPr>
          <w:p w:rsidR="0022325D" w:rsidRPr="00E10F84" w:rsidRDefault="005E7AAA"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67</w:t>
            </w:r>
            <w:r w:rsidR="009F37E4" w:rsidRPr="00E10F84">
              <w:rPr>
                <w:rFonts w:ascii="Times New Roman" w:hAnsi="Times New Roman"/>
                <w:sz w:val="24"/>
                <w:szCs w:val="24"/>
              </w:rPr>
              <w:t>,</w:t>
            </w:r>
            <w:r w:rsidRPr="00E10F84">
              <w:rPr>
                <w:rFonts w:ascii="Times New Roman" w:hAnsi="Times New Roman"/>
                <w:sz w:val="24"/>
                <w:szCs w:val="24"/>
              </w:rPr>
              <w:t>3</w:t>
            </w:r>
            <w:r w:rsidRPr="00E10F84">
              <w:rPr>
                <w:rFonts w:ascii="Times New Roman" w:hAnsi="Times New Roman"/>
                <w:sz w:val="24"/>
                <w:szCs w:val="24"/>
                <w:vertAlign w:val="superscript"/>
              </w:rPr>
              <w:t>b</w:t>
            </w:r>
          </w:p>
        </w:tc>
        <w:tc>
          <w:tcPr>
            <w:tcW w:w="1410" w:type="dxa"/>
            <w:vAlign w:val="center"/>
          </w:tcPr>
          <w:p w:rsidR="0022325D" w:rsidRPr="00E10F84" w:rsidRDefault="004159DA"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w:t>
            </w:r>
            <w:r w:rsidR="005E7AAA" w:rsidRPr="00E10F84">
              <w:rPr>
                <w:rFonts w:ascii="Times New Roman" w:hAnsi="Times New Roman"/>
                <w:sz w:val="24"/>
                <w:szCs w:val="24"/>
              </w:rPr>
              <w:t>0</w:t>
            </w:r>
            <w:r w:rsidRPr="00E10F84">
              <w:rPr>
                <w:rFonts w:ascii="Times New Roman" w:hAnsi="Times New Roman"/>
                <w:sz w:val="24"/>
                <w:szCs w:val="24"/>
              </w:rPr>
              <w:t>,</w:t>
            </w:r>
            <w:r w:rsidR="0022325D" w:rsidRPr="00E10F84">
              <w:rPr>
                <w:rFonts w:ascii="Times New Roman" w:hAnsi="Times New Roman"/>
                <w:sz w:val="24"/>
                <w:szCs w:val="24"/>
              </w:rPr>
              <w:t>7</w:t>
            </w:r>
            <w:r w:rsidR="005E7AAA" w:rsidRPr="00E10F84">
              <w:rPr>
                <w:rFonts w:ascii="Times New Roman" w:hAnsi="Times New Roman"/>
                <w:sz w:val="24"/>
                <w:szCs w:val="24"/>
                <w:vertAlign w:val="superscript"/>
              </w:rPr>
              <w:t>b</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5F614F" w:rsidRPr="00E10F84">
              <w:rPr>
                <w:rFonts w:ascii="Times New Roman" w:hAnsi="Times New Roman"/>
                <w:sz w:val="24"/>
                <w:szCs w:val="24"/>
              </w:rPr>
              <w:t>6</w:t>
            </w:r>
            <w:r w:rsidRPr="00E10F84">
              <w:rPr>
                <w:rFonts w:ascii="Times New Roman" w:hAnsi="Times New Roman"/>
                <w:sz w:val="24"/>
                <w:szCs w:val="24"/>
              </w:rPr>
              <w:t>,</w:t>
            </w:r>
            <w:r w:rsidR="005F614F" w:rsidRPr="00E10F84">
              <w:rPr>
                <w:rFonts w:ascii="Times New Roman" w:hAnsi="Times New Roman"/>
                <w:sz w:val="24"/>
                <w:szCs w:val="24"/>
              </w:rPr>
              <w:t>0</w:t>
            </w:r>
            <w:r w:rsidR="005E7AAA" w:rsidRPr="00E10F84">
              <w:rPr>
                <w:rFonts w:ascii="Times New Roman" w:hAnsi="Times New Roman"/>
                <w:sz w:val="24"/>
                <w:szCs w:val="24"/>
                <w:vertAlign w:val="superscript"/>
              </w:rPr>
              <w:t>b</w:t>
            </w:r>
          </w:p>
        </w:tc>
        <w:tc>
          <w:tcPr>
            <w:tcW w:w="1410"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5F614F" w:rsidRPr="00E10F84">
              <w:rPr>
                <w:rFonts w:ascii="Times New Roman" w:hAnsi="Times New Roman"/>
                <w:sz w:val="24"/>
                <w:szCs w:val="24"/>
              </w:rPr>
              <w:t>7</w:t>
            </w:r>
            <w:r w:rsidR="0022325D" w:rsidRPr="00E10F84">
              <w:rPr>
                <w:rFonts w:ascii="Times New Roman" w:hAnsi="Times New Roman"/>
                <w:sz w:val="24"/>
                <w:szCs w:val="24"/>
              </w:rPr>
              <w:t>,</w:t>
            </w:r>
            <w:r w:rsidR="005F614F" w:rsidRPr="00E10F84">
              <w:rPr>
                <w:rFonts w:ascii="Times New Roman" w:hAnsi="Times New Roman"/>
                <w:sz w:val="24"/>
                <w:szCs w:val="24"/>
              </w:rPr>
              <w:t>0</w:t>
            </w:r>
            <w:r w:rsidR="006D291D" w:rsidRPr="00E10F84">
              <w:rPr>
                <w:rFonts w:ascii="Times New Roman" w:hAnsi="Times New Roman"/>
                <w:sz w:val="24"/>
                <w:szCs w:val="24"/>
                <w:vertAlign w:val="superscript"/>
              </w:rPr>
              <w:t>a</w:t>
            </w:r>
          </w:p>
        </w:tc>
      </w:tr>
      <w:tr w:rsidR="0022325D" w:rsidRPr="00E10F84" w:rsidTr="00053F88">
        <w:trPr>
          <w:trHeight w:val="333"/>
          <w:jc w:val="center"/>
        </w:trPr>
        <w:tc>
          <w:tcPr>
            <w:tcW w:w="1221" w:type="dxa"/>
            <w:vAlign w:val="center"/>
          </w:tcPr>
          <w:p w:rsidR="0022325D" w:rsidRPr="00E10F84" w:rsidRDefault="005F7CB5"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406" w:type="dxa"/>
            <w:vAlign w:val="center"/>
          </w:tcPr>
          <w:p w:rsidR="0022325D" w:rsidRPr="00E10F84" w:rsidRDefault="004159DA"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1</w:t>
            </w:r>
            <w:r w:rsidR="00053F88" w:rsidRPr="00E10F84">
              <w:rPr>
                <w:rFonts w:ascii="Times New Roman" w:eastAsia="Calibri" w:hAnsi="Times New Roman"/>
                <w:sz w:val="24"/>
                <w:szCs w:val="24"/>
              </w:rPr>
              <w:t>39</w:t>
            </w:r>
            <w:r w:rsidRPr="00E10F84">
              <w:rPr>
                <w:rFonts w:ascii="Times New Roman" w:eastAsia="Calibri" w:hAnsi="Times New Roman"/>
                <w:sz w:val="24"/>
                <w:szCs w:val="24"/>
              </w:rPr>
              <w:t>,</w:t>
            </w:r>
            <w:r w:rsidR="00053F88" w:rsidRPr="00E10F84">
              <w:rPr>
                <w:rFonts w:ascii="Times New Roman" w:eastAsia="Calibri" w:hAnsi="Times New Roman"/>
                <w:sz w:val="24"/>
                <w:szCs w:val="24"/>
              </w:rPr>
              <w:t>8</w:t>
            </w:r>
            <w:r w:rsidR="007B0362" w:rsidRPr="00E10F84">
              <w:rPr>
                <w:rFonts w:ascii="Times New Roman" w:eastAsia="Calibri" w:hAnsi="Times New Roman"/>
                <w:sz w:val="24"/>
                <w:szCs w:val="24"/>
                <w:vertAlign w:val="superscript"/>
              </w:rPr>
              <w:t>b</w:t>
            </w:r>
          </w:p>
        </w:tc>
        <w:tc>
          <w:tcPr>
            <w:tcW w:w="1409" w:type="dxa"/>
            <w:vAlign w:val="center"/>
          </w:tcPr>
          <w:p w:rsidR="0022325D" w:rsidRPr="00E10F84" w:rsidRDefault="0022325D"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2A7D2E" w:rsidRPr="00E10F84">
              <w:rPr>
                <w:rFonts w:ascii="Times New Roman" w:hAnsi="Times New Roman"/>
                <w:sz w:val="24"/>
                <w:szCs w:val="24"/>
              </w:rPr>
              <w:t>5</w:t>
            </w:r>
            <w:r w:rsidR="00053F88" w:rsidRPr="00E10F84">
              <w:rPr>
                <w:rFonts w:ascii="Times New Roman" w:hAnsi="Times New Roman"/>
                <w:sz w:val="24"/>
                <w:szCs w:val="24"/>
              </w:rPr>
              <w:t>1</w:t>
            </w:r>
            <w:r w:rsidR="009F37E4" w:rsidRPr="00E10F84">
              <w:rPr>
                <w:rFonts w:ascii="Times New Roman" w:hAnsi="Times New Roman"/>
                <w:sz w:val="24"/>
                <w:szCs w:val="24"/>
              </w:rPr>
              <w:t>,7</w:t>
            </w:r>
            <w:r w:rsidR="009F30EB" w:rsidRPr="00E10F84">
              <w:rPr>
                <w:rFonts w:ascii="Times New Roman" w:hAnsi="Times New Roman"/>
                <w:sz w:val="24"/>
                <w:szCs w:val="24"/>
                <w:vertAlign w:val="superscript"/>
              </w:rPr>
              <w:t>ab</w:t>
            </w:r>
          </w:p>
        </w:tc>
        <w:tc>
          <w:tcPr>
            <w:tcW w:w="1408" w:type="dxa"/>
            <w:vAlign w:val="center"/>
          </w:tcPr>
          <w:p w:rsidR="0022325D" w:rsidRPr="00E10F84" w:rsidRDefault="005E7AAA"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65</w:t>
            </w:r>
            <w:r w:rsidR="009F37E4" w:rsidRPr="00E10F84">
              <w:rPr>
                <w:rFonts w:ascii="Times New Roman" w:hAnsi="Times New Roman"/>
                <w:sz w:val="24"/>
                <w:szCs w:val="24"/>
              </w:rPr>
              <w:t>,8</w:t>
            </w:r>
            <w:r w:rsidRPr="00E10F84">
              <w:rPr>
                <w:rFonts w:ascii="Times New Roman" w:hAnsi="Times New Roman"/>
                <w:sz w:val="24"/>
                <w:szCs w:val="24"/>
                <w:vertAlign w:val="superscript"/>
              </w:rPr>
              <w:t>b</w:t>
            </w:r>
          </w:p>
        </w:tc>
        <w:tc>
          <w:tcPr>
            <w:tcW w:w="1410" w:type="dxa"/>
            <w:vAlign w:val="center"/>
          </w:tcPr>
          <w:p w:rsidR="0022325D" w:rsidRPr="00E10F84" w:rsidRDefault="005E7AAA"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68,</w:t>
            </w:r>
            <w:r w:rsidR="0022325D" w:rsidRPr="00E10F84">
              <w:rPr>
                <w:rFonts w:ascii="Times New Roman" w:hAnsi="Times New Roman"/>
                <w:sz w:val="24"/>
                <w:szCs w:val="24"/>
              </w:rPr>
              <w:t>4</w:t>
            </w:r>
            <w:r w:rsidRPr="00E10F84">
              <w:rPr>
                <w:rFonts w:ascii="Times New Roman" w:hAnsi="Times New Roman"/>
                <w:sz w:val="24"/>
                <w:szCs w:val="24"/>
                <w:vertAlign w:val="superscript"/>
              </w:rPr>
              <w:t>b</w:t>
            </w:r>
          </w:p>
        </w:tc>
        <w:tc>
          <w:tcPr>
            <w:tcW w:w="1408" w:type="dxa"/>
            <w:vAlign w:val="center"/>
          </w:tcPr>
          <w:p w:rsidR="0022325D" w:rsidRPr="00E10F84" w:rsidRDefault="005F614F"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w:t>
            </w:r>
            <w:r w:rsidR="009F37E4" w:rsidRPr="00E10F84">
              <w:rPr>
                <w:rFonts w:ascii="Times New Roman" w:hAnsi="Times New Roman"/>
                <w:sz w:val="24"/>
                <w:szCs w:val="24"/>
              </w:rPr>
              <w:t>,</w:t>
            </w:r>
            <w:r w:rsidRPr="00E10F84">
              <w:rPr>
                <w:rFonts w:ascii="Times New Roman" w:hAnsi="Times New Roman"/>
                <w:sz w:val="24"/>
                <w:szCs w:val="24"/>
              </w:rPr>
              <w:t>0</w:t>
            </w:r>
            <w:r w:rsidR="005E7AAA" w:rsidRPr="00E10F84">
              <w:rPr>
                <w:rFonts w:ascii="Times New Roman" w:hAnsi="Times New Roman"/>
                <w:sz w:val="24"/>
                <w:szCs w:val="24"/>
                <w:vertAlign w:val="superscript"/>
              </w:rPr>
              <w:t>b</w:t>
            </w:r>
          </w:p>
        </w:tc>
        <w:tc>
          <w:tcPr>
            <w:tcW w:w="1410" w:type="dxa"/>
            <w:vAlign w:val="center"/>
          </w:tcPr>
          <w:p w:rsidR="0022325D" w:rsidRPr="00E10F84" w:rsidRDefault="009F37E4"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w:t>
            </w:r>
            <w:r w:rsidR="005F614F" w:rsidRPr="00E10F84">
              <w:rPr>
                <w:rFonts w:ascii="Times New Roman" w:hAnsi="Times New Roman"/>
                <w:sz w:val="24"/>
                <w:szCs w:val="24"/>
              </w:rPr>
              <w:t>6</w:t>
            </w:r>
            <w:r w:rsidR="0022325D" w:rsidRPr="00E10F84">
              <w:rPr>
                <w:rFonts w:ascii="Times New Roman" w:hAnsi="Times New Roman"/>
                <w:sz w:val="24"/>
                <w:szCs w:val="24"/>
              </w:rPr>
              <w:t>,</w:t>
            </w:r>
            <w:r w:rsidR="006D291D" w:rsidRPr="00E10F84">
              <w:rPr>
                <w:rFonts w:ascii="Times New Roman" w:hAnsi="Times New Roman"/>
                <w:sz w:val="24"/>
                <w:szCs w:val="24"/>
              </w:rPr>
              <w:t>4</w:t>
            </w:r>
            <w:r w:rsidR="006D291D" w:rsidRPr="00E10F84">
              <w:rPr>
                <w:rFonts w:ascii="Times New Roman" w:hAnsi="Times New Roman"/>
                <w:sz w:val="24"/>
                <w:szCs w:val="24"/>
                <w:vertAlign w:val="superscript"/>
              </w:rPr>
              <w:t>ab</w:t>
            </w:r>
          </w:p>
        </w:tc>
      </w:tr>
      <w:tr w:rsidR="0022325D" w:rsidRPr="00E10F84" w:rsidTr="00053F88">
        <w:trPr>
          <w:trHeight w:val="333"/>
          <w:jc w:val="center"/>
        </w:trPr>
        <w:tc>
          <w:tcPr>
            <w:tcW w:w="1221" w:type="dxa"/>
            <w:vAlign w:val="center"/>
          </w:tcPr>
          <w:p w:rsidR="0022325D" w:rsidRPr="00E10F84" w:rsidRDefault="004159DA" w:rsidP="00504F32">
            <w:pPr>
              <w:spacing w:after="0" w:line="240" w:lineRule="auto"/>
              <w:jc w:val="center"/>
              <w:rPr>
                <w:rFonts w:ascii="Times New Roman" w:hAnsi="Times New Roman"/>
                <w:sz w:val="24"/>
                <w:szCs w:val="24"/>
              </w:rPr>
            </w:pPr>
            <w:r w:rsidRPr="00E10F84">
              <w:rPr>
                <w:rFonts w:ascii="Times New Roman" w:hAnsi="Times New Roman"/>
                <w:sz w:val="24"/>
                <w:szCs w:val="24"/>
              </w:rPr>
              <w:t>LSD</w:t>
            </w:r>
            <w:r w:rsidRPr="00E10F84">
              <w:rPr>
                <w:rFonts w:ascii="Times New Roman" w:hAnsi="Times New Roman"/>
                <w:sz w:val="24"/>
                <w:szCs w:val="24"/>
                <w:vertAlign w:val="subscript"/>
              </w:rPr>
              <w:t>0,05</w:t>
            </w:r>
          </w:p>
        </w:tc>
        <w:tc>
          <w:tcPr>
            <w:tcW w:w="1406" w:type="dxa"/>
            <w:vAlign w:val="center"/>
          </w:tcPr>
          <w:p w:rsidR="0022325D" w:rsidRPr="00E10F84" w:rsidRDefault="00B804B1" w:rsidP="00504F32">
            <w:pPr>
              <w:spacing w:after="0" w:line="240" w:lineRule="auto"/>
              <w:jc w:val="center"/>
              <w:rPr>
                <w:rFonts w:ascii="Times New Roman" w:eastAsia="Calibri" w:hAnsi="Times New Roman"/>
                <w:sz w:val="24"/>
                <w:szCs w:val="24"/>
              </w:rPr>
            </w:pPr>
            <w:r w:rsidRPr="00E10F84">
              <w:rPr>
                <w:rFonts w:ascii="Times New Roman" w:eastAsia="Calibri" w:hAnsi="Times New Roman"/>
                <w:sz w:val="24"/>
                <w:szCs w:val="24"/>
              </w:rPr>
              <w:t>1</w:t>
            </w:r>
            <w:r w:rsidR="00054201" w:rsidRPr="00E10F84">
              <w:rPr>
                <w:rFonts w:ascii="Times New Roman" w:eastAsia="Calibri" w:hAnsi="Times New Roman"/>
                <w:sz w:val="24"/>
                <w:szCs w:val="24"/>
              </w:rPr>
              <w:t>3</w:t>
            </w:r>
            <w:r w:rsidR="009F37E4" w:rsidRPr="00E10F84">
              <w:rPr>
                <w:rFonts w:ascii="Times New Roman" w:eastAsia="Calibri" w:hAnsi="Times New Roman"/>
                <w:sz w:val="24"/>
                <w:szCs w:val="24"/>
              </w:rPr>
              <w:t>,5</w:t>
            </w:r>
            <w:r w:rsidR="005E7AAA" w:rsidRPr="00E10F84">
              <w:rPr>
                <w:rFonts w:ascii="Times New Roman" w:eastAsia="Calibri" w:hAnsi="Times New Roman"/>
                <w:sz w:val="24"/>
                <w:szCs w:val="24"/>
              </w:rPr>
              <w:t>1</w:t>
            </w:r>
          </w:p>
        </w:tc>
        <w:tc>
          <w:tcPr>
            <w:tcW w:w="1409" w:type="dxa"/>
            <w:vAlign w:val="center"/>
          </w:tcPr>
          <w:p w:rsidR="0022325D" w:rsidRPr="00E10F84" w:rsidRDefault="009F30EB"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13</w:t>
            </w:r>
            <w:r w:rsidR="009F37E4" w:rsidRPr="00E10F84">
              <w:rPr>
                <w:rFonts w:ascii="Times New Roman" w:hAnsi="Times New Roman"/>
                <w:sz w:val="24"/>
                <w:szCs w:val="24"/>
              </w:rPr>
              <w:t>,2</w:t>
            </w:r>
            <w:r w:rsidR="005E7AAA" w:rsidRPr="00E10F84">
              <w:rPr>
                <w:rFonts w:ascii="Times New Roman" w:hAnsi="Times New Roman"/>
                <w:sz w:val="24"/>
                <w:szCs w:val="24"/>
              </w:rPr>
              <w:t>2</w:t>
            </w:r>
          </w:p>
        </w:tc>
        <w:tc>
          <w:tcPr>
            <w:tcW w:w="1408" w:type="dxa"/>
            <w:vAlign w:val="center"/>
          </w:tcPr>
          <w:p w:rsidR="0022325D" w:rsidRPr="00E10F84" w:rsidRDefault="005E7AAA" w:rsidP="00504F32">
            <w:pPr>
              <w:spacing w:after="0" w:line="240" w:lineRule="auto"/>
              <w:jc w:val="center"/>
              <w:rPr>
                <w:rFonts w:ascii="Times New Roman" w:hAnsi="Times New Roman"/>
                <w:sz w:val="24"/>
                <w:szCs w:val="24"/>
              </w:rPr>
            </w:pPr>
            <w:r w:rsidRPr="00E10F84">
              <w:rPr>
                <w:rFonts w:ascii="Times New Roman" w:hAnsi="Times New Roman"/>
                <w:sz w:val="24"/>
                <w:szCs w:val="24"/>
              </w:rPr>
              <w:t>5</w:t>
            </w:r>
            <w:r w:rsidR="009F37E4" w:rsidRPr="00E10F84">
              <w:rPr>
                <w:rFonts w:ascii="Times New Roman" w:hAnsi="Times New Roman"/>
                <w:sz w:val="24"/>
                <w:szCs w:val="24"/>
              </w:rPr>
              <w:t>,</w:t>
            </w:r>
            <w:r w:rsidRPr="00E10F84">
              <w:rPr>
                <w:rFonts w:ascii="Times New Roman" w:hAnsi="Times New Roman"/>
                <w:sz w:val="24"/>
                <w:szCs w:val="24"/>
              </w:rPr>
              <w:t>60</w:t>
            </w:r>
          </w:p>
        </w:tc>
        <w:tc>
          <w:tcPr>
            <w:tcW w:w="1410" w:type="dxa"/>
            <w:vAlign w:val="center"/>
          </w:tcPr>
          <w:p w:rsidR="0022325D" w:rsidRPr="00E10F84" w:rsidRDefault="005E7AAA"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3</w:t>
            </w:r>
            <w:r w:rsidR="0022325D" w:rsidRPr="00E10F84">
              <w:rPr>
                <w:rFonts w:ascii="Times New Roman" w:hAnsi="Times New Roman"/>
                <w:sz w:val="24"/>
                <w:szCs w:val="24"/>
              </w:rPr>
              <w:t>,28</w:t>
            </w:r>
          </w:p>
        </w:tc>
        <w:tc>
          <w:tcPr>
            <w:tcW w:w="1408" w:type="dxa"/>
            <w:vAlign w:val="center"/>
          </w:tcPr>
          <w:p w:rsidR="0022325D" w:rsidRPr="00E10F84" w:rsidRDefault="009F37E4" w:rsidP="00504F32">
            <w:pPr>
              <w:spacing w:after="0" w:line="240" w:lineRule="auto"/>
              <w:jc w:val="center"/>
              <w:rPr>
                <w:rFonts w:ascii="Times New Roman" w:hAnsi="Times New Roman"/>
                <w:sz w:val="24"/>
                <w:szCs w:val="24"/>
              </w:rPr>
            </w:pPr>
            <w:r w:rsidRPr="00E10F84">
              <w:rPr>
                <w:rFonts w:ascii="Times New Roman" w:hAnsi="Times New Roman"/>
                <w:sz w:val="24"/>
                <w:szCs w:val="24"/>
              </w:rPr>
              <w:t>0,72</w:t>
            </w:r>
          </w:p>
        </w:tc>
        <w:tc>
          <w:tcPr>
            <w:tcW w:w="1410" w:type="dxa"/>
            <w:vAlign w:val="center"/>
          </w:tcPr>
          <w:p w:rsidR="0022325D" w:rsidRPr="00E10F84" w:rsidRDefault="006D291D" w:rsidP="00504F32">
            <w:pPr>
              <w:spacing w:after="0" w:line="240" w:lineRule="auto"/>
              <w:jc w:val="center"/>
              <w:rPr>
                <w:rFonts w:ascii="Times New Roman" w:hAnsi="Times New Roman"/>
                <w:sz w:val="24"/>
                <w:szCs w:val="24"/>
              </w:rPr>
            </w:pPr>
            <w:r w:rsidRPr="00E10F84">
              <w:rPr>
                <w:rFonts w:ascii="Times New Roman" w:hAnsi="Times New Roman"/>
                <w:sz w:val="24"/>
                <w:szCs w:val="24"/>
              </w:rPr>
              <w:t>0,80</w:t>
            </w:r>
          </w:p>
        </w:tc>
      </w:tr>
    </w:tbl>
    <w:p w:rsidR="00D5078D" w:rsidRPr="00E10F84" w:rsidRDefault="00D5078D" w:rsidP="00504F32">
      <w:pPr>
        <w:spacing w:after="0" w:line="240" w:lineRule="auto"/>
        <w:jc w:val="both"/>
        <w:rPr>
          <w:rFonts w:ascii="Times New Roman" w:hAnsi="Times New Roman"/>
          <w:i/>
          <w:sz w:val="24"/>
          <w:szCs w:val="24"/>
        </w:rPr>
      </w:pPr>
      <w:r w:rsidRPr="00E10F84">
        <w:rPr>
          <w:rFonts w:ascii="Times New Roman" w:hAnsi="Times New Roman"/>
          <w:i/>
          <w:sz w:val="24"/>
          <w:szCs w:val="24"/>
        </w:rPr>
        <w:t xml:space="preserve">Ghi chú: </w:t>
      </w:r>
      <w:r w:rsidR="00161340" w:rsidRPr="00E10F84">
        <w:rPr>
          <w:rFonts w:ascii="Times New Roman" w:hAnsi="Times New Roman"/>
          <w:i/>
          <w:sz w:val="24"/>
          <w:szCs w:val="24"/>
        </w:rPr>
        <w:t>Trong cùng một cột, các số có chữ cái theo sau giống nhau không sai khác ở mức ý nghĩa thống kê 0</w:t>
      </w:r>
      <w:proofErr w:type="gramStart"/>
      <w:r w:rsidR="00161340" w:rsidRPr="00E10F84">
        <w:rPr>
          <w:rFonts w:ascii="Times New Roman" w:hAnsi="Times New Roman"/>
          <w:i/>
          <w:sz w:val="24"/>
          <w:szCs w:val="24"/>
        </w:rPr>
        <w:t>,05</w:t>
      </w:r>
      <w:proofErr w:type="gramEnd"/>
      <w:r w:rsidR="00054201" w:rsidRPr="00E10F84">
        <w:rPr>
          <w:rFonts w:ascii="Times New Roman" w:hAnsi="Times New Roman"/>
          <w:i/>
          <w:sz w:val="24"/>
          <w:szCs w:val="24"/>
        </w:rPr>
        <w:t xml:space="preserve"> </w:t>
      </w:r>
    </w:p>
    <w:p w:rsidR="00865441" w:rsidRPr="00E10F84" w:rsidRDefault="00FE5619" w:rsidP="00504F32">
      <w:pPr>
        <w:spacing w:after="0" w:line="240" w:lineRule="auto"/>
        <w:ind w:firstLine="720"/>
        <w:jc w:val="both"/>
        <w:rPr>
          <w:rFonts w:ascii="Times New Roman" w:hAnsi="Times New Roman"/>
          <w:sz w:val="24"/>
          <w:szCs w:val="24"/>
        </w:rPr>
      </w:pPr>
      <w:proofErr w:type="gramStart"/>
      <w:r w:rsidRPr="00E10F84">
        <w:rPr>
          <w:rFonts w:ascii="Times New Roman" w:hAnsi="Times New Roman"/>
          <w:sz w:val="24"/>
          <w:szCs w:val="24"/>
        </w:rPr>
        <w:t xml:space="preserve">Kết </w:t>
      </w:r>
      <w:r w:rsidR="00865441" w:rsidRPr="00E10F84">
        <w:rPr>
          <w:rFonts w:ascii="Times New Roman" w:hAnsi="Times New Roman"/>
          <w:sz w:val="24"/>
          <w:szCs w:val="24"/>
        </w:rPr>
        <w:t xml:space="preserve">quả ở bảng </w:t>
      </w:r>
      <w:r w:rsidR="00504F32" w:rsidRPr="00E10F84">
        <w:rPr>
          <w:rFonts w:ascii="Times New Roman" w:hAnsi="Times New Roman"/>
          <w:sz w:val="24"/>
          <w:szCs w:val="24"/>
        </w:rPr>
        <w:t>3</w:t>
      </w:r>
      <w:r w:rsidR="00865441" w:rsidRPr="00E10F84">
        <w:rPr>
          <w:rFonts w:ascii="Times New Roman" w:hAnsi="Times New Roman"/>
          <w:sz w:val="24"/>
          <w:szCs w:val="24"/>
        </w:rPr>
        <w:t xml:space="preserve"> cho thấy</w:t>
      </w:r>
      <w:r w:rsidR="0049027B" w:rsidRPr="00E10F84">
        <w:rPr>
          <w:rFonts w:ascii="Times New Roman" w:hAnsi="Times New Roman"/>
          <w:sz w:val="24"/>
          <w:szCs w:val="24"/>
        </w:rPr>
        <w:t xml:space="preserve"> </w:t>
      </w:r>
      <w:r w:rsidR="00E958DA" w:rsidRPr="00E10F84">
        <w:rPr>
          <w:rFonts w:ascii="Times New Roman" w:hAnsi="Times New Roman"/>
          <w:sz w:val="24"/>
          <w:szCs w:val="24"/>
        </w:rPr>
        <w:t>chiều cao</w:t>
      </w:r>
      <w:r w:rsidR="00546E0D" w:rsidRPr="00E10F84">
        <w:rPr>
          <w:rFonts w:ascii="Times New Roman" w:hAnsi="Times New Roman"/>
          <w:sz w:val="24"/>
          <w:szCs w:val="24"/>
        </w:rPr>
        <w:t xml:space="preserve"> cây</w:t>
      </w:r>
      <w:r w:rsidR="00E958DA" w:rsidRPr="00E10F84">
        <w:rPr>
          <w:rFonts w:ascii="Times New Roman" w:hAnsi="Times New Roman"/>
          <w:sz w:val="24"/>
          <w:szCs w:val="24"/>
        </w:rPr>
        <w:t>, c</w:t>
      </w:r>
      <w:r w:rsidR="00865441" w:rsidRPr="00E10F84">
        <w:rPr>
          <w:rFonts w:ascii="Times New Roman" w:hAnsi="Times New Roman"/>
          <w:sz w:val="24"/>
          <w:szCs w:val="24"/>
        </w:rPr>
        <w:t>hiều cao đóng bắp và tổng số lá</w:t>
      </w:r>
      <w:r w:rsidR="00546E0D" w:rsidRPr="00E10F84">
        <w:rPr>
          <w:rFonts w:ascii="Times New Roman" w:hAnsi="Times New Roman"/>
          <w:sz w:val="24"/>
          <w:szCs w:val="24"/>
        </w:rPr>
        <w:t xml:space="preserve"> của các công thức thí nghiệm có sự sai khác ở mức ý nghĩa.</w:t>
      </w:r>
      <w:proofErr w:type="gramEnd"/>
    </w:p>
    <w:p w:rsidR="00192CEC" w:rsidRPr="00E10F84" w:rsidRDefault="00E958DA" w:rsidP="00504F32">
      <w:pPr>
        <w:spacing w:after="0" w:line="240" w:lineRule="auto"/>
        <w:ind w:firstLine="720"/>
        <w:jc w:val="both"/>
        <w:rPr>
          <w:rFonts w:ascii="Times New Roman" w:hAnsi="Times New Roman" w:cs="Calibri"/>
          <w:sz w:val="24"/>
          <w:szCs w:val="24"/>
        </w:rPr>
      </w:pPr>
      <w:proofErr w:type="gramStart"/>
      <w:r w:rsidRPr="00E10F84">
        <w:rPr>
          <w:rFonts w:ascii="Times New Roman" w:hAnsi="Times New Roman"/>
          <w:sz w:val="24"/>
          <w:szCs w:val="24"/>
        </w:rPr>
        <w:t>Chi</w:t>
      </w:r>
      <w:r w:rsidRPr="00E10F84">
        <w:rPr>
          <w:rFonts w:ascii="Times New Roman" w:hAnsi="Times New Roman" w:cs="Arial"/>
          <w:sz w:val="24"/>
          <w:szCs w:val="24"/>
        </w:rPr>
        <w:t>ề</w:t>
      </w:r>
      <w:r w:rsidRPr="00E10F84">
        <w:rPr>
          <w:rFonts w:ascii="Times New Roman" w:hAnsi="Times New Roman" w:cs="Calibri"/>
          <w:sz w:val="24"/>
          <w:szCs w:val="24"/>
        </w:rPr>
        <w:t>u cao cây có xu thế giảm khi bón thiếu các yếu tố dinh dưỡng đa lượng.</w:t>
      </w:r>
      <w:proofErr w:type="gramEnd"/>
      <w:r w:rsidRPr="00E10F84">
        <w:rPr>
          <w:rFonts w:ascii="Times New Roman" w:hAnsi="Times New Roman" w:cs="Calibri"/>
          <w:sz w:val="24"/>
          <w:szCs w:val="24"/>
        </w:rPr>
        <w:t xml:space="preserve"> </w:t>
      </w:r>
      <w:r w:rsidR="004609AA" w:rsidRPr="00E10F84">
        <w:rPr>
          <w:rFonts w:ascii="Times New Roman" w:hAnsi="Times New Roman" w:cs="Calibri"/>
          <w:sz w:val="24"/>
          <w:szCs w:val="24"/>
        </w:rPr>
        <w:t>Tất cả các công thức thí nghiệm có chiều cao cây thấp hơn công thức đối chứng,</w:t>
      </w:r>
      <w:r w:rsidR="00546E0D" w:rsidRPr="00E10F84">
        <w:rPr>
          <w:rFonts w:ascii="Times New Roman" w:hAnsi="Times New Roman" w:cs="Calibri"/>
          <w:sz w:val="24"/>
          <w:szCs w:val="24"/>
        </w:rPr>
        <w:t xml:space="preserve"> xét về mặt thống kê ở công thức 1 bón đầy đủ các loại dinh dưỡng cho chiều cao cây có sự </w:t>
      </w:r>
      <w:r w:rsidR="00710E56" w:rsidRPr="00E10F84">
        <w:rPr>
          <w:rFonts w:ascii="Times New Roman" w:hAnsi="Times New Roman" w:cs="Calibri"/>
          <w:sz w:val="24"/>
          <w:szCs w:val="24"/>
        </w:rPr>
        <w:t xml:space="preserve"> k</w:t>
      </w:r>
      <w:r w:rsidR="00546E0D" w:rsidRPr="00E10F84">
        <w:rPr>
          <w:rFonts w:ascii="Times New Roman" w:hAnsi="Times New Roman" w:cs="Calibri"/>
          <w:sz w:val="24"/>
          <w:szCs w:val="24"/>
        </w:rPr>
        <w:t xml:space="preserve">hác biệt với công thức </w:t>
      </w:r>
      <w:r w:rsidR="004609AA" w:rsidRPr="00E10F84">
        <w:rPr>
          <w:rFonts w:ascii="Times New Roman" w:hAnsi="Times New Roman" w:cs="Calibri"/>
          <w:sz w:val="24"/>
          <w:szCs w:val="24"/>
        </w:rPr>
        <w:t xml:space="preserve"> ở mức ý nghĩa thống kê 5%. </w:t>
      </w:r>
      <w:proofErr w:type="gramStart"/>
      <w:r w:rsidR="004609AA" w:rsidRPr="00E10F84">
        <w:rPr>
          <w:rFonts w:ascii="Times New Roman" w:hAnsi="Times New Roman" w:cs="Calibri"/>
          <w:sz w:val="24"/>
          <w:szCs w:val="24"/>
        </w:rPr>
        <w:t xml:space="preserve">Ở </w:t>
      </w:r>
      <w:r w:rsidRPr="00E10F84">
        <w:rPr>
          <w:rFonts w:ascii="Times New Roman" w:hAnsi="Times New Roman" w:cs="Calibri"/>
          <w:sz w:val="24"/>
          <w:szCs w:val="24"/>
        </w:rPr>
        <w:t>CT3 (thiếu đạm</w:t>
      </w:r>
      <w:r w:rsidR="00865441" w:rsidRPr="00E10F84">
        <w:rPr>
          <w:rFonts w:ascii="Times New Roman" w:hAnsi="Times New Roman" w:cs="Calibri"/>
          <w:sz w:val="24"/>
          <w:szCs w:val="24"/>
        </w:rPr>
        <w:t>)</w:t>
      </w:r>
      <w:r w:rsidRPr="00E10F84">
        <w:rPr>
          <w:rFonts w:ascii="Times New Roman" w:hAnsi="Times New Roman" w:cs="Calibri"/>
          <w:sz w:val="24"/>
          <w:szCs w:val="24"/>
        </w:rPr>
        <w:t xml:space="preserve"> cho chiều cao cây thấp nhất ở cả 2 vụ Đông và vụ Xuân</w:t>
      </w:r>
      <w:r w:rsidR="005A4768" w:rsidRPr="00E10F84">
        <w:rPr>
          <w:rFonts w:ascii="Times New Roman" w:hAnsi="Times New Roman" w:cs="Calibri"/>
          <w:sz w:val="24"/>
          <w:szCs w:val="24"/>
        </w:rPr>
        <w:t xml:space="preserve"> </w:t>
      </w:r>
      <w:r w:rsidR="00234D75" w:rsidRPr="00E10F84">
        <w:rPr>
          <w:rFonts w:ascii="Times New Roman" w:hAnsi="Times New Roman" w:cs="Calibri"/>
          <w:sz w:val="24"/>
          <w:szCs w:val="24"/>
        </w:rPr>
        <w:t>(108</w:t>
      </w:r>
      <w:r w:rsidR="005A4768" w:rsidRPr="00E10F84">
        <w:rPr>
          <w:rFonts w:ascii="Times New Roman" w:hAnsi="Times New Roman" w:cs="Calibri"/>
          <w:sz w:val="24"/>
          <w:szCs w:val="24"/>
        </w:rPr>
        <w:t>,9cm và 114,3cm)</w:t>
      </w:r>
      <w:r w:rsidRPr="00E10F84">
        <w:rPr>
          <w:rFonts w:ascii="Times New Roman" w:hAnsi="Times New Roman" w:cs="Calibri"/>
          <w:sz w:val="24"/>
          <w:szCs w:val="24"/>
        </w:rPr>
        <w:t>.</w:t>
      </w:r>
      <w:proofErr w:type="gramEnd"/>
      <w:r w:rsidRPr="00E10F84">
        <w:rPr>
          <w:rFonts w:ascii="Times New Roman" w:hAnsi="Times New Roman" w:cs="Calibri"/>
          <w:sz w:val="24"/>
          <w:szCs w:val="24"/>
        </w:rPr>
        <w:t xml:space="preserve"> </w:t>
      </w:r>
      <w:proofErr w:type="gramStart"/>
      <w:r w:rsidR="00EA4743" w:rsidRPr="00E10F84">
        <w:rPr>
          <w:rFonts w:ascii="Times New Roman" w:hAnsi="Times New Roman" w:cs="Calibri"/>
          <w:sz w:val="24"/>
          <w:szCs w:val="24"/>
        </w:rPr>
        <w:t>CT3</w:t>
      </w:r>
      <w:r w:rsidR="004609AA" w:rsidRPr="00E10F84">
        <w:rPr>
          <w:rFonts w:ascii="Times New Roman" w:hAnsi="Times New Roman" w:cs="Calibri"/>
          <w:sz w:val="24"/>
          <w:szCs w:val="24"/>
        </w:rPr>
        <w:t xml:space="preserve"> (thiếu N),</w:t>
      </w:r>
      <w:r w:rsidRPr="00E10F84">
        <w:rPr>
          <w:rFonts w:ascii="Times New Roman" w:hAnsi="Times New Roman" w:cs="Calibri"/>
          <w:sz w:val="24"/>
          <w:szCs w:val="24"/>
        </w:rPr>
        <w:t xml:space="preserve"> CT4 (thiếu P) và CT5 (thiếu K) c</w:t>
      </w:r>
      <w:r w:rsidR="007801F2" w:rsidRPr="00E10F84">
        <w:rPr>
          <w:rFonts w:ascii="Times New Roman" w:hAnsi="Times New Roman" w:cs="Calibri"/>
          <w:sz w:val="24"/>
          <w:szCs w:val="24"/>
        </w:rPr>
        <w:t xml:space="preserve">ó chiều cao </w:t>
      </w:r>
      <w:r w:rsidRPr="00E10F84">
        <w:rPr>
          <w:rFonts w:ascii="Times New Roman" w:hAnsi="Times New Roman" w:cs="Calibri"/>
          <w:sz w:val="24"/>
          <w:szCs w:val="24"/>
        </w:rPr>
        <w:t>sai khác ý nghĩa thống kê</w:t>
      </w:r>
      <w:r w:rsidR="004609AA" w:rsidRPr="00E10F84">
        <w:rPr>
          <w:rFonts w:ascii="Times New Roman" w:hAnsi="Times New Roman" w:cs="Calibri"/>
          <w:sz w:val="24"/>
          <w:szCs w:val="24"/>
        </w:rPr>
        <w:t xml:space="preserve"> 5% với CT1 và CT2</w:t>
      </w:r>
      <w:r w:rsidRPr="00E10F84">
        <w:rPr>
          <w:rFonts w:ascii="Times New Roman" w:hAnsi="Times New Roman" w:cs="Calibri"/>
          <w:sz w:val="24"/>
          <w:szCs w:val="24"/>
        </w:rPr>
        <w:t>.</w:t>
      </w:r>
      <w:proofErr w:type="gramEnd"/>
      <w:r w:rsidRPr="00E10F84">
        <w:rPr>
          <w:rFonts w:ascii="Times New Roman" w:hAnsi="Times New Roman" w:cs="Calibri"/>
          <w:sz w:val="24"/>
          <w:szCs w:val="24"/>
        </w:rPr>
        <w:t xml:space="preserve"> </w:t>
      </w:r>
    </w:p>
    <w:p w:rsidR="00CC0D98" w:rsidRPr="00E10F84" w:rsidRDefault="009574E0" w:rsidP="009574E0">
      <w:pPr>
        <w:spacing w:after="0" w:line="240" w:lineRule="auto"/>
        <w:ind w:firstLine="720"/>
        <w:jc w:val="both"/>
        <w:rPr>
          <w:rFonts w:ascii="Times New Roman" w:hAnsi="Times New Roman" w:cs="Calibri"/>
          <w:sz w:val="24"/>
          <w:szCs w:val="24"/>
        </w:rPr>
      </w:pPr>
      <w:proofErr w:type="gramStart"/>
      <w:r w:rsidRPr="00E10F84">
        <w:rPr>
          <w:rFonts w:ascii="Times New Roman" w:hAnsi="Times New Roman" w:cs="Calibri"/>
          <w:sz w:val="24"/>
          <w:szCs w:val="24"/>
        </w:rPr>
        <w:t xml:space="preserve">Các nghiên cứu của Nguyễn Công Vinh, </w:t>
      </w:r>
      <w:r w:rsidR="002C55EF" w:rsidRPr="00E10F84">
        <w:rPr>
          <w:rFonts w:ascii="Times New Roman" w:hAnsi="Times New Roman" w:cs="Calibri"/>
          <w:sz w:val="24"/>
          <w:szCs w:val="24"/>
        </w:rPr>
        <w:t>2001-2003</w:t>
      </w:r>
      <w:r w:rsidR="00CC0D98" w:rsidRPr="00E10F84">
        <w:rPr>
          <w:rFonts w:ascii="Times New Roman" w:hAnsi="Times New Roman" w:cs="Calibri"/>
          <w:sz w:val="24"/>
          <w:szCs w:val="24"/>
        </w:rPr>
        <w:t xml:space="preserve"> </w:t>
      </w:r>
      <w:r w:rsidR="001D25C4" w:rsidRPr="00E10F84">
        <w:rPr>
          <w:rFonts w:ascii="Times New Roman" w:hAnsi="Times New Roman" w:cs="Calibri"/>
          <w:sz w:val="24"/>
          <w:szCs w:val="24"/>
        </w:rPr>
        <w:t>[7</w:t>
      </w:r>
      <w:r w:rsidR="00EA4743" w:rsidRPr="00E10F84">
        <w:rPr>
          <w:rFonts w:ascii="Times New Roman" w:hAnsi="Times New Roman" w:cs="Calibri"/>
          <w:sz w:val="24"/>
          <w:szCs w:val="24"/>
        </w:rPr>
        <w:t xml:space="preserve">] </w:t>
      </w:r>
      <w:r w:rsidR="00CC0D98" w:rsidRPr="00E10F84">
        <w:rPr>
          <w:rFonts w:ascii="Times New Roman" w:hAnsi="Times New Roman" w:cs="Calibri"/>
          <w:sz w:val="24"/>
          <w:szCs w:val="24"/>
        </w:rPr>
        <w:t>cho biết trên đ</w:t>
      </w:r>
      <w:r w:rsidRPr="00E10F84">
        <w:rPr>
          <w:rFonts w:ascii="Times New Roman" w:hAnsi="Times New Roman" w:cs="Calibri"/>
          <w:sz w:val="24"/>
          <w:szCs w:val="24"/>
        </w:rPr>
        <w:t xml:space="preserve">ất cát đỏ khô </w:t>
      </w:r>
      <w:r w:rsidR="00CC0D98" w:rsidRPr="00E10F84">
        <w:rPr>
          <w:rFonts w:ascii="Times New Roman" w:hAnsi="Times New Roman" w:cs="Calibri"/>
          <w:sz w:val="24"/>
          <w:szCs w:val="24"/>
        </w:rPr>
        <w:t>Bình</w:t>
      </w:r>
      <w:r w:rsidR="003B4736" w:rsidRPr="00E10F84">
        <w:rPr>
          <w:rFonts w:ascii="Times New Roman" w:hAnsi="Times New Roman" w:cs="Calibri"/>
          <w:sz w:val="24"/>
          <w:szCs w:val="24"/>
        </w:rPr>
        <w:t xml:space="preserve"> Thuận</w:t>
      </w:r>
      <w:r w:rsidR="00CC0D98" w:rsidRPr="00E10F84">
        <w:rPr>
          <w:rFonts w:ascii="Times New Roman" w:hAnsi="Times New Roman" w:cs="Calibri"/>
          <w:sz w:val="24"/>
          <w:szCs w:val="24"/>
        </w:rPr>
        <w:t>,</w:t>
      </w:r>
      <w:r w:rsidR="003B4736" w:rsidRPr="00E10F84">
        <w:rPr>
          <w:rFonts w:ascii="Times New Roman" w:hAnsi="Times New Roman" w:cs="Calibri"/>
          <w:sz w:val="24"/>
          <w:szCs w:val="24"/>
        </w:rPr>
        <w:t xml:space="preserve"> </w:t>
      </w:r>
      <w:r w:rsidRPr="00E10F84">
        <w:rPr>
          <w:rFonts w:ascii="Times New Roman" w:hAnsi="Times New Roman" w:cs="Calibri"/>
          <w:sz w:val="24"/>
          <w:szCs w:val="24"/>
        </w:rPr>
        <w:t>tăng tr</w:t>
      </w:r>
      <w:r w:rsidRPr="00E10F84">
        <w:rPr>
          <w:rFonts w:ascii="Times New Roman" w:hAnsi="Times New Roman" w:cs="Calibri" w:hint="eastAsia"/>
          <w:sz w:val="24"/>
          <w:szCs w:val="24"/>
        </w:rPr>
        <w:t>ư</w:t>
      </w:r>
      <w:r w:rsidRPr="00E10F84">
        <w:rPr>
          <w:rFonts w:ascii="Times New Roman" w:hAnsi="Times New Roman" w:cs="Calibri"/>
          <w:sz w:val="24"/>
          <w:szCs w:val="24"/>
        </w:rPr>
        <w:t xml:space="preserve">ởng </w:t>
      </w:r>
      <w:r w:rsidR="00CC0D98" w:rsidRPr="00E10F84">
        <w:rPr>
          <w:rFonts w:ascii="Times New Roman" w:hAnsi="Times New Roman" w:cs="Calibri"/>
          <w:sz w:val="24"/>
          <w:szCs w:val="24"/>
        </w:rPr>
        <w:t xml:space="preserve">chiều cao của ngô bị cản trở </w:t>
      </w:r>
      <w:r w:rsidRPr="00E10F84">
        <w:rPr>
          <w:rFonts w:ascii="Times New Roman" w:hAnsi="Times New Roman" w:cs="Calibri"/>
          <w:sz w:val="24"/>
          <w:szCs w:val="24"/>
        </w:rPr>
        <w:t xml:space="preserve">rõ rệt bởi sự thiếu </w:t>
      </w:r>
      <w:r w:rsidR="00CC0D98" w:rsidRPr="00E10F84">
        <w:rPr>
          <w:rFonts w:ascii="Times New Roman" w:hAnsi="Times New Roman" w:cs="Calibri"/>
          <w:sz w:val="24"/>
          <w:szCs w:val="24"/>
        </w:rPr>
        <w:t>hụt</w:t>
      </w:r>
      <w:r w:rsidRPr="00E10F84">
        <w:rPr>
          <w:rFonts w:ascii="Times New Roman" w:hAnsi="Times New Roman" w:cs="Calibri"/>
          <w:sz w:val="24"/>
          <w:szCs w:val="24"/>
        </w:rPr>
        <w:t xml:space="preserve"> của các yếu tố </w:t>
      </w:r>
      <w:r w:rsidR="00CC0D98" w:rsidRPr="00E10F84">
        <w:rPr>
          <w:rFonts w:ascii="Times New Roman" w:hAnsi="Times New Roman" w:cs="Calibri"/>
          <w:sz w:val="24"/>
          <w:szCs w:val="24"/>
        </w:rPr>
        <w:t>đa lượng</w:t>
      </w:r>
      <w:r w:rsidRPr="00E10F84">
        <w:rPr>
          <w:rFonts w:ascii="Times New Roman" w:hAnsi="Times New Roman" w:cs="Calibri"/>
          <w:sz w:val="24"/>
          <w:szCs w:val="24"/>
        </w:rPr>
        <w:t>.</w:t>
      </w:r>
      <w:proofErr w:type="gramEnd"/>
      <w:r w:rsidRPr="00E10F84">
        <w:rPr>
          <w:rFonts w:ascii="Times New Roman" w:hAnsi="Times New Roman" w:cs="Calibri"/>
          <w:sz w:val="24"/>
          <w:szCs w:val="24"/>
        </w:rPr>
        <w:t xml:space="preserve"> </w:t>
      </w:r>
      <w:r w:rsidR="00CC0D98" w:rsidRPr="00E10F84">
        <w:rPr>
          <w:rFonts w:ascii="Times New Roman" w:hAnsi="Times New Roman" w:cs="Calibri"/>
          <w:sz w:val="24"/>
          <w:szCs w:val="24"/>
        </w:rPr>
        <w:t>Thiếu</w:t>
      </w:r>
      <w:r w:rsidRPr="00E10F84">
        <w:rPr>
          <w:rFonts w:ascii="Times New Roman" w:hAnsi="Times New Roman" w:cs="Calibri"/>
          <w:sz w:val="24"/>
          <w:szCs w:val="24"/>
        </w:rPr>
        <w:t xml:space="preserve"> P giảm chiều cao cây 53%, thiếu N gây ra giảm 45%, và thiếu K giảm chiều cao bằng 36%</w:t>
      </w:r>
      <w:r w:rsidR="00CC0D98" w:rsidRPr="00E10F84">
        <w:rPr>
          <w:rFonts w:ascii="Times New Roman" w:hAnsi="Times New Roman" w:cs="Calibri"/>
          <w:sz w:val="24"/>
          <w:szCs w:val="24"/>
        </w:rPr>
        <w:t xml:space="preserve"> (P&gt;N&gt;K)</w:t>
      </w:r>
      <w:r w:rsidRPr="00E10F84">
        <w:rPr>
          <w:rFonts w:ascii="Times New Roman" w:hAnsi="Times New Roman" w:cs="Calibri"/>
          <w:sz w:val="24"/>
          <w:szCs w:val="24"/>
        </w:rPr>
        <w:t xml:space="preserve">. </w:t>
      </w:r>
      <w:r w:rsidR="00CC0D98" w:rsidRPr="00E10F84">
        <w:rPr>
          <w:rFonts w:ascii="Times New Roman" w:hAnsi="Times New Roman" w:cs="Calibri"/>
          <w:sz w:val="24"/>
          <w:szCs w:val="24"/>
        </w:rPr>
        <w:t>Còn trên đ</w:t>
      </w:r>
      <w:r w:rsidRPr="00E10F84">
        <w:rPr>
          <w:rFonts w:ascii="Times New Roman" w:hAnsi="Times New Roman" w:cs="Calibri"/>
          <w:sz w:val="24"/>
          <w:szCs w:val="24"/>
        </w:rPr>
        <w:t>ất cát trắng khô</w:t>
      </w:r>
      <w:r w:rsidR="00CC0D98" w:rsidRPr="00E10F84">
        <w:rPr>
          <w:rFonts w:ascii="Times New Roman" w:hAnsi="Times New Roman" w:cs="Calibri"/>
          <w:sz w:val="24"/>
          <w:szCs w:val="24"/>
        </w:rPr>
        <w:t xml:space="preserve"> ảnh hưởng của các yếu tố đa lượng </w:t>
      </w:r>
      <w:proofErr w:type="gramStart"/>
      <w:r w:rsidR="00CC0D98" w:rsidRPr="00E10F84">
        <w:rPr>
          <w:rFonts w:ascii="Times New Roman" w:hAnsi="Times New Roman" w:cs="Calibri"/>
          <w:sz w:val="24"/>
          <w:szCs w:val="24"/>
        </w:rPr>
        <w:t>theo</w:t>
      </w:r>
      <w:proofErr w:type="gramEnd"/>
      <w:r w:rsidR="00CC0D98" w:rsidRPr="00E10F84">
        <w:rPr>
          <w:rFonts w:ascii="Times New Roman" w:hAnsi="Times New Roman" w:cs="Calibri"/>
          <w:sz w:val="24"/>
          <w:szCs w:val="24"/>
        </w:rPr>
        <w:t xml:space="preserve"> thứ tự là N&gt;P&gt;K.</w:t>
      </w:r>
    </w:p>
    <w:p w:rsidR="00865441" w:rsidRPr="00E10F84" w:rsidRDefault="00865441" w:rsidP="00504F32">
      <w:pPr>
        <w:spacing w:after="0" w:line="240" w:lineRule="auto"/>
        <w:ind w:firstLine="720"/>
        <w:jc w:val="both"/>
        <w:rPr>
          <w:rFonts w:ascii="Times New Roman" w:hAnsi="Times New Roman" w:cs="Calibri"/>
          <w:sz w:val="24"/>
          <w:szCs w:val="24"/>
        </w:rPr>
      </w:pPr>
      <w:proofErr w:type="gramStart"/>
      <w:r w:rsidRPr="00E10F84">
        <w:rPr>
          <w:rFonts w:ascii="Times New Roman" w:hAnsi="Times New Roman" w:cs="Calibri"/>
          <w:sz w:val="24"/>
          <w:szCs w:val="24"/>
        </w:rPr>
        <w:t>Chiều cao đóng bắp có xu hư</w:t>
      </w:r>
      <w:r w:rsidR="00953788" w:rsidRPr="00E10F84">
        <w:rPr>
          <w:rFonts w:ascii="Times New Roman" w:hAnsi="Times New Roman" w:cs="Calibri"/>
          <w:sz w:val="24"/>
          <w:szCs w:val="24"/>
        </w:rPr>
        <w:t>ớ</w:t>
      </w:r>
      <w:r w:rsidRPr="00E10F84">
        <w:rPr>
          <w:rFonts w:ascii="Times New Roman" w:hAnsi="Times New Roman" w:cs="Calibri"/>
          <w:sz w:val="24"/>
          <w:szCs w:val="24"/>
        </w:rPr>
        <w:t>ng tương tự như chiều cao cây.</w:t>
      </w:r>
      <w:proofErr w:type="gramEnd"/>
      <w:r w:rsidRPr="00E10F84">
        <w:rPr>
          <w:rFonts w:ascii="Times New Roman" w:hAnsi="Times New Roman" w:cs="Calibri"/>
          <w:sz w:val="24"/>
          <w:szCs w:val="24"/>
        </w:rPr>
        <w:t xml:space="preserve"> </w:t>
      </w:r>
      <w:proofErr w:type="gramStart"/>
      <w:r w:rsidR="00953788" w:rsidRPr="00E10F84">
        <w:rPr>
          <w:rFonts w:ascii="Times New Roman" w:hAnsi="Times New Roman" w:cs="Calibri"/>
          <w:sz w:val="24"/>
          <w:szCs w:val="24"/>
        </w:rPr>
        <w:t xml:space="preserve">CT1 (đối chứng) cho chiều cao đóng bắp cao nhất, CT2 (bón NPK) thấp hơn công thức đối chứng nhưng </w:t>
      </w:r>
      <w:r w:rsidR="00953788" w:rsidRPr="00E10F84">
        <w:rPr>
          <w:rFonts w:ascii="Times New Roman" w:hAnsi="Times New Roman" w:cs="Calibri"/>
          <w:sz w:val="24"/>
          <w:szCs w:val="24"/>
        </w:rPr>
        <w:lastRenderedPageBreak/>
        <w:t>sai khác không có ý nghĩa thống kê.</w:t>
      </w:r>
      <w:proofErr w:type="gramEnd"/>
      <w:r w:rsidR="00953788" w:rsidRPr="00E10F84">
        <w:rPr>
          <w:rFonts w:ascii="Times New Roman" w:hAnsi="Times New Roman" w:cs="Calibri"/>
          <w:sz w:val="24"/>
          <w:szCs w:val="24"/>
        </w:rPr>
        <w:t xml:space="preserve"> </w:t>
      </w:r>
      <w:proofErr w:type="gramStart"/>
      <w:r w:rsidR="00953788" w:rsidRPr="00E10F84">
        <w:rPr>
          <w:rFonts w:ascii="Times New Roman" w:hAnsi="Times New Roman" w:cs="Calibri"/>
          <w:sz w:val="24"/>
          <w:szCs w:val="24"/>
        </w:rPr>
        <w:t>CT3 (thiếu N) cho chiều cao đóng bắp thấp nhất và có sai khác ý nghĩa thống kê với tất cả các công thức còn lại.</w:t>
      </w:r>
      <w:proofErr w:type="gramEnd"/>
      <w:r w:rsidR="004609AA" w:rsidRPr="00E10F84">
        <w:rPr>
          <w:rFonts w:ascii="Times New Roman" w:hAnsi="Times New Roman" w:cs="Calibri"/>
          <w:sz w:val="24"/>
          <w:szCs w:val="24"/>
        </w:rPr>
        <w:t xml:space="preserve"> </w:t>
      </w:r>
      <w:proofErr w:type="gramStart"/>
      <w:r w:rsidR="004609AA" w:rsidRPr="00E10F84">
        <w:rPr>
          <w:rFonts w:ascii="Times New Roman" w:hAnsi="Times New Roman" w:cs="Calibri"/>
          <w:sz w:val="24"/>
          <w:szCs w:val="24"/>
        </w:rPr>
        <w:t>Giữa CT4 và CT5 không có sự sai khác về chiều cao đóng bắp.</w:t>
      </w:r>
      <w:proofErr w:type="gramEnd"/>
    </w:p>
    <w:p w:rsidR="007801F2" w:rsidRPr="00E10F84" w:rsidRDefault="00192CEC" w:rsidP="00504F32">
      <w:pPr>
        <w:spacing w:after="0" w:line="240" w:lineRule="auto"/>
        <w:ind w:firstLine="720"/>
        <w:jc w:val="both"/>
        <w:rPr>
          <w:rFonts w:ascii="Times New Roman" w:hAnsi="Times New Roman" w:cs="Calibri"/>
          <w:sz w:val="24"/>
          <w:szCs w:val="24"/>
        </w:rPr>
      </w:pPr>
      <w:proofErr w:type="gramStart"/>
      <w:r w:rsidRPr="00E10F84">
        <w:rPr>
          <w:rFonts w:ascii="Times New Roman" w:hAnsi="Times New Roman" w:cs="Calibri"/>
          <w:sz w:val="24"/>
          <w:szCs w:val="24"/>
        </w:rPr>
        <w:t>Tổng số lá/cây</w:t>
      </w:r>
      <w:r w:rsidR="004609AA" w:rsidRPr="00E10F84">
        <w:rPr>
          <w:rFonts w:ascii="Times New Roman" w:hAnsi="Times New Roman" w:cs="Calibri"/>
          <w:sz w:val="24"/>
          <w:szCs w:val="24"/>
        </w:rPr>
        <w:t xml:space="preserve"> cũng có sự chênh lệ</w:t>
      </w:r>
      <w:r w:rsidR="007801F2" w:rsidRPr="00E10F84">
        <w:rPr>
          <w:rFonts w:ascii="Times New Roman" w:hAnsi="Times New Roman" w:cs="Calibri"/>
          <w:sz w:val="24"/>
          <w:szCs w:val="24"/>
        </w:rPr>
        <w:t>ch giữa các công thức.</w:t>
      </w:r>
      <w:proofErr w:type="gramEnd"/>
      <w:r w:rsidR="007801F2" w:rsidRPr="00E10F84">
        <w:rPr>
          <w:rFonts w:ascii="Times New Roman" w:hAnsi="Times New Roman" w:cs="Calibri"/>
          <w:sz w:val="24"/>
          <w:szCs w:val="24"/>
        </w:rPr>
        <w:t xml:space="preserve"> </w:t>
      </w:r>
      <w:proofErr w:type="gramStart"/>
      <w:r w:rsidR="004609AA" w:rsidRPr="00E10F84">
        <w:rPr>
          <w:rFonts w:ascii="Times New Roman" w:hAnsi="Times New Roman" w:cs="Calibri"/>
          <w:sz w:val="24"/>
          <w:szCs w:val="24"/>
        </w:rPr>
        <w:t>S</w:t>
      </w:r>
      <w:r w:rsidR="007801F2" w:rsidRPr="00E10F84">
        <w:rPr>
          <w:rFonts w:ascii="Times New Roman" w:hAnsi="Times New Roman" w:cs="Calibri"/>
          <w:sz w:val="24"/>
          <w:szCs w:val="24"/>
        </w:rPr>
        <w:t xml:space="preserve">ố lá nhiều nhất là công thức 1 (bón </w:t>
      </w:r>
      <w:r w:rsidR="004609AA" w:rsidRPr="00E10F84">
        <w:rPr>
          <w:rFonts w:ascii="Times New Roman" w:hAnsi="Times New Roman" w:cs="Calibri"/>
          <w:sz w:val="24"/>
          <w:szCs w:val="24"/>
        </w:rPr>
        <w:t>NPK+phân chuồng</w:t>
      </w:r>
      <w:r w:rsidR="007801F2" w:rsidRPr="00E10F84">
        <w:rPr>
          <w:rFonts w:ascii="Times New Roman" w:hAnsi="Times New Roman" w:cs="Calibri"/>
          <w:sz w:val="24"/>
          <w:szCs w:val="24"/>
        </w:rPr>
        <w:t>)</w:t>
      </w:r>
      <w:r w:rsidR="004609AA" w:rsidRPr="00E10F84">
        <w:rPr>
          <w:rFonts w:ascii="Times New Roman" w:hAnsi="Times New Roman" w:cs="Calibri"/>
          <w:sz w:val="24"/>
          <w:szCs w:val="24"/>
        </w:rPr>
        <w:t xml:space="preserve"> nhưng không có sai khác ý nghĩa thống kê với CT2, CT4, CT5.</w:t>
      </w:r>
      <w:proofErr w:type="gramEnd"/>
      <w:r w:rsidR="004609AA" w:rsidRPr="00E10F84">
        <w:rPr>
          <w:rFonts w:ascii="Times New Roman" w:hAnsi="Times New Roman" w:cs="Calibri"/>
          <w:sz w:val="24"/>
          <w:szCs w:val="24"/>
        </w:rPr>
        <w:t xml:space="preserve"> </w:t>
      </w:r>
      <w:proofErr w:type="gramStart"/>
      <w:r w:rsidR="004609AA" w:rsidRPr="00E10F84">
        <w:rPr>
          <w:rFonts w:ascii="Times New Roman" w:hAnsi="Times New Roman" w:cs="Calibri"/>
          <w:sz w:val="24"/>
          <w:szCs w:val="24"/>
        </w:rPr>
        <w:t>CT3 (thiếu N)</w:t>
      </w:r>
      <w:r w:rsidR="007801F2" w:rsidRPr="00E10F84">
        <w:rPr>
          <w:rFonts w:ascii="Times New Roman" w:hAnsi="Times New Roman" w:cs="Calibri"/>
          <w:sz w:val="24"/>
          <w:szCs w:val="24"/>
        </w:rPr>
        <w:t xml:space="preserve"> cho số lá thấp nhất </w:t>
      </w:r>
      <w:r w:rsidR="00D5134E" w:rsidRPr="00E10F84">
        <w:rPr>
          <w:rFonts w:ascii="Times New Roman" w:hAnsi="Times New Roman" w:cs="Calibri"/>
          <w:sz w:val="24"/>
          <w:szCs w:val="24"/>
        </w:rPr>
        <w:t xml:space="preserve">có </w:t>
      </w:r>
      <w:r w:rsidR="007801F2" w:rsidRPr="00E10F84">
        <w:rPr>
          <w:rFonts w:ascii="Times New Roman" w:hAnsi="Times New Roman" w:cs="Calibri"/>
          <w:sz w:val="24"/>
          <w:szCs w:val="24"/>
        </w:rPr>
        <w:t xml:space="preserve">sai khác ý nghĩa </w:t>
      </w:r>
      <w:r w:rsidR="00D5134E" w:rsidRPr="00E10F84">
        <w:rPr>
          <w:rFonts w:ascii="Times New Roman" w:hAnsi="Times New Roman" w:cs="Calibri"/>
          <w:sz w:val="24"/>
          <w:szCs w:val="24"/>
        </w:rPr>
        <w:t xml:space="preserve">thống kê 5% </w:t>
      </w:r>
      <w:r w:rsidR="007801F2" w:rsidRPr="00E10F84">
        <w:rPr>
          <w:rFonts w:ascii="Times New Roman" w:hAnsi="Times New Roman" w:cs="Calibri"/>
          <w:sz w:val="24"/>
          <w:szCs w:val="24"/>
        </w:rPr>
        <w:t xml:space="preserve">với </w:t>
      </w:r>
      <w:r w:rsidR="00D5134E" w:rsidRPr="00E10F84">
        <w:rPr>
          <w:rFonts w:ascii="Times New Roman" w:hAnsi="Times New Roman" w:cs="Calibri"/>
          <w:sz w:val="24"/>
          <w:szCs w:val="24"/>
        </w:rPr>
        <w:t xml:space="preserve">tất cả </w:t>
      </w:r>
      <w:r w:rsidR="007801F2" w:rsidRPr="00E10F84">
        <w:rPr>
          <w:rFonts w:ascii="Times New Roman" w:hAnsi="Times New Roman" w:cs="Calibri"/>
          <w:sz w:val="24"/>
          <w:szCs w:val="24"/>
        </w:rPr>
        <w:t>công thức khác.</w:t>
      </w:r>
      <w:proofErr w:type="gramEnd"/>
    </w:p>
    <w:p w:rsidR="00DB32EB" w:rsidRPr="00E10F84" w:rsidRDefault="00E958DA" w:rsidP="00504F32">
      <w:pPr>
        <w:spacing w:after="0" w:line="240" w:lineRule="auto"/>
        <w:ind w:firstLine="720"/>
        <w:jc w:val="both"/>
        <w:rPr>
          <w:rFonts w:ascii="Times New Roman" w:hAnsi="Times New Roman" w:cs="Calibri"/>
          <w:sz w:val="24"/>
          <w:szCs w:val="24"/>
        </w:rPr>
      </w:pPr>
      <w:r w:rsidRPr="00E10F84">
        <w:rPr>
          <w:rFonts w:ascii="Times New Roman" w:hAnsi="Times New Roman" w:cs="Calibri"/>
          <w:sz w:val="24"/>
          <w:szCs w:val="24"/>
        </w:rPr>
        <w:t xml:space="preserve">Như vậy, qua phân tích trên cho chúng tôi thấy rằng: </w:t>
      </w:r>
      <w:r w:rsidR="00EA4743" w:rsidRPr="00E10F84">
        <w:rPr>
          <w:rFonts w:ascii="Times New Roman" w:hAnsi="Times New Roman" w:cs="Calibri"/>
          <w:sz w:val="24"/>
          <w:szCs w:val="24"/>
        </w:rPr>
        <w:t xml:space="preserve">N </w:t>
      </w:r>
      <w:r w:rsidRPr="00E10F84">
        <w:rPr>
          <w:rFonts w:ascii="Times New Roman" w:hAnsi="Times New Roman" w:cs="Calibri"/>
          <w:sz w:val="24"/>
          <w:szCs w:val="24"/>
        </w:rPr>
        <w:t xml:space="preserve">chính là yếu tố có ảnh hưởng rất lớn đến sự </w:t>
      </w:r>
      <w:r w:rsidR="002C55EF" w:rsidRPr="00E10F84">
        <w:rPr>
          <w:rFonts w:ascii="Times New Roman" w:hAnsi="Times New Roman" w:cs="Calibri"/>
          <w:sz w:val="24"/>
          <w:szCs w:val="24"/>
        </w:rPr>
        <w:t>tăng trưởng</w:t>
      </w:r>
      <w:r w:rsidRPr="00E10F84">
        <w:rPr>
          <w:rFonts w:ascii="Times New Roman" w:hAnsi="Times New Roman" w:cs="Calibri"/>
          <w:sz w:val="24"/>
          <w:szCs w:val="24"/>
        </w:rPr>
        <w:t xml:space="preserve"> chiều cao</w:t>
      </w:r>
      <w:r w:rsidR="002C55EF" w:rsidRPr="00E10F84">
        <w:rPr>
          <w:rFonts w:ascii="Times New Roman" w:hAnsi="Times New Roman" w:cs="Calibri"/>
          <w:sz w:val="24"/>
          <w:szCs w:val="24"/>
        </w:rPr>
        <w:t xml:space="preserve"> cây</w:t>
      </w:r>
      <w:r w:rsidR="007801F2" w:rsidRPr="00E10F84">
        <w:rPr>
          <w:rFonts w:ascii="Times New Roman" w:hAnsi="Times New Roman" w:cs="Calibri"/>
          <w:sz w:val="24"/>
          <w:szCs w:val="24"/>
        </w:rPr>
        <w:t>, chiều cao đóng bắp</w:t>
      </w:r>
      <w:r w:rsidR="00DB32EB" w:rsidRPr="00E10F84">
        <w:rPr>
          <w:rFonts w:ascii="Times New Roman" w:hAnsi="Times New Roman" w:cs="Calibri"/>
          <w:sz w:val="24"/>
          <w:szCs w:val="24"/>
        </w:rPr>
        <w:t xml:space="preserve"> và tổng số lá trên cây của ngô, tiếp đến là yếu tố K, sau cùng là yếu tố </w:t>
      </w:r>
      <w:r w:rsidR="00EA4743" w:rsidRPr="00E10F84">
        <w:rPr>
          <w:rFonts w:ascii="Times New Roman" w:hAnsi="Times New Roman" w:cs="Calibri"/>
          <w:sz w:val="24"/>
          <w:szCs w:val="24"/>
        </w:rPr>
        <w:t>P</w:t>
      </w:r>
      <w:r w:rsidR="00DB32EB" w:rsidRPr="00E10F84">
        <w:rPr>
          <w:rFonts w:ascii="Times New Roman" w:hAnsi="Times New Roman" w:cs="Calibri"/>
          <w:sz w:val="24"/>
          <w:szCs w:val="24"/>
        </w:rPr>
        <w:t>.</w:t>
      </w:r>
    </w:p>
    <w:p w:rsidR="0022325D" w:rsidRPr="00E10F84" w:rsidRDefault="0022325D" w:rsidP="00504F32">
      <w:pPr>
        <w:spacing w:after="0" w:line="240" w:lineRule="auto"/>
        <w:jc w:val="center"/>
        <w:rPr>
          <w:rFonts w:ascii="Times New Roman" w:hAnsi="Times New Roman"/>
          <w:b/>
          <w:sz w:val="24"/>
          <w:szCs w:val="24"/>
        </w:rPr>
      </w:pPr>
      <w:proofErr w:type="gramStart"/>
      <w:r w:rsidRPr="00E10F84">
        <w:rPr>
          <w:rFonts w:ascii="Times New Roman" w:hAnsi="Times New Roman"/>
          <w:b/>
          <w:sz w:val="24"/>
          <w:szCs w:val="24"/>
        </w:rPr>
        <w:t xml:space="preserve">Bảng </w:t>
      </w:r>
      <w:r w:rsidR="00C3390E" w:rsidRPr="00E10F84">
        <w:rPr>
          <w:rFonts w:ascii="Times New Roman" w:hAnsi="Times New Roman"/>
          <w:b/>
          <w:sz w:val="24"/>
          <w:szCs w:val="24"/>
        </w:rPr>
        <w:t>4</w:t>
      </w:r>
      <w:r w:rsidRPr="00E10F84">
        <w:rPr>
          <w:rFonts w:ascii="Times New Roman" w:hAnsi="Times New Roman"/>
          <w:b/>
          <w:sz w:val="24"/>
          <w:szCs w:val="24"/>
        </w:rPr>
        <w:t>.</w:t>
      </w:r>
      <w:proofErr w:type="gramEnd"/>
      <w:r w:rsidRPr="00E10F84">
        <w:rPr>
          <w:rFonts w:ascii="Times New Roman" w:hAnsi="Times New Roman"/>
          <w:b/>
          <w:sz w:val="24"/>
          <w:szCs w:val="24"/>
        </w:rPr>
        <w:t xml:space="preserve"> Một số chỉ tiêu hình thái bắp của giống ngô CP999</w:t>
      </w:r>
      <w:r w:rsidR="0036524D" w:rsidRPr="00E10F84">
        <w:rPr>
          <w:rFonts w:ascii="Times New Roman" w:hAnsi="Times New Roman"/>
          <w:b/>
          <w:sz w:val="24"/>
          <w:szCs w:val="24"/>
        </w:rPr>
        <w:t xml:space="preserve"> (vụ Đông 2014, vụ Xuân 2015)</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381"/>
        <w:gridCol w:w="1384"/>
        <w:gridCol w:w="1383"/>
        <w:gridCol w:w="1385"/>
        <w:gridCol w:w="1383"/>
        <w:gridCol w:w="1385"/>
      </w:tblGrid>
      <w:tr w:rsidR="0022325D" w:rsidRPr="00E10F84" w:rsidTr="00E10F84">
        <w:trPr>
          <w:trHeight w:val="507"/>
          <w:jc w:val="center"/>
        </w:trPr>
        <w:tc>
          <w:tcPr>
            <w:tcW w:w="1199" w:type="dxa"/>
            <w:vMerge w:val="restart"/>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765"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Chiều dài bắp</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(cm)</w:t>
            </w:r>
          </w:p>
        </w:tc>
        <w:tc>
          <w:tcPr>
            <w:tcW w:w="2768" w:type="dxa"/>
            <w:gridSpan w:val="2"/>
            <w:vAlign w:val="center"/>
          </w:tcPr>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Đường kính bắp</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 xml:space="preserve"> (cm)</w:t>
            </w:r>
          </w:p>
        </w:tc>
        <w:tc>
          <w:tcPr>
            <w:tcW w:w="2768" w:type="dxa"/>
            <w:gridSpan w:val="2"/>
            <w:vAlign w:val="center"/>
          </w:tcPr>
          <w:p w:rsidR="0022325D" w:rsidRPr="00E10F84" w:rsidRDefault="00285301" w:rsidP="00504F32">
            <w:pPr>
              <w:spacing w:after="0" w:line="240" w:lineRule="auto"/>
              <w:jc w:val="center"/>
              <w:rPr>
                <w:rFonts w:ascii="Times New Roman" w:hAnsi="Times New Roman"/>
                <w:sz w:val="24"/>
                <w:szCs w:val="24"/>
              </w:rPr>
            </w:pPr>
            <w:r w:rsidRPr="00E10F84">
              <w:rPr>
                <w:rFonts w:ascii="Times New Roman" w:hAnsi="Times New Roman"/>
                <w:sz w:val="24"/>
                <w:szCs w:val="24"/>
              </w:rPr>
              <w:t>Tỉ lệ hạ</w:t>
            </w:r>
            <w:r w:rsidR="0022325D" w:rsidRPr="00E10F84">
              <w:rPr>
                <w:rFonts w:ascii="Times New Roman" w:hAnsi="Times New Roman"/>
                <w:sz w:val="24"/>
                <w:szCs w:val="24"/>
              </w:rPr>
              <w:t>t/bắp</w:t>
            </w:r>
          </w:p>
          <w:p w:rsidR="0022325D" w:rsidRPr="00E10F84" w:rsidRDefault="0022325D"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r w:rsidR="00B05B6E" w:rsidRPr="00E10F84">
              <w:rPr>
                <w:rFonts w:ascii="Times New Roman" w:hAnsi="Times New Roman"/>
                <w:sz w:val="24"/>
                <w:szCs w:val="24"/>
              </w:rPr>
              <w:t>%</w:t>
            </w:r>
            <w:r w:rsidRPr="00E10F84">
              <w:rPr>
                <w:rFonts w:ascii="Times New Roman" w:hAnsi="Times New Roman"/>
                <w:sz w:val="24"/>
                <w:szCs w:val="24"/>
              </w:rPr>
              <w:t>)</w:t>
            </w:r>
          </w:p>
        </w:tc>
      </w:tr>
      <w:tr w:rsidR="00161340" w:rsidRPr="00E10F84" w:rsidTr="00E10F84">
        <w:trPr>
          <w:trHeight w:val="317"/>
          <w:jc w:val="center"/>
        </w:trPr>
        <w:tc>
          <w:tcPr>
            <w:tcW w:w="1199" w:type="dxa"/>
            <w:vMerge/>
            <w:vAlign w:val="center"/>
          </w:tcPr>
          <w:p w:rsidR="00161340" w:rsidRPr="00E10F84" w:rsidRDefault="00161340" w:rsidP="00504F32">
            <w:pPr>
              <w:spacing w:after="0" w:line="240" w:lineRule="auto"/>
              <w:jc w:val="center"/>
              <w:rPr>
                <w:rFonts w:ascii="Times New Roman" w:hAnsi="Times New Roman"/>
                <w:sz w:val="24"/>
                <w:szCs w:val="24"/>
              </w:rPr>
            </w:pPr>
          </w:p>
        </w:tc>
        <w:tc>
          <w:tcPr>
            <w:tcW w:w="1381"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3"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83"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4"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83"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4"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C1F7E" w:rsidRPr="00E10F84" w:rsidTr="00E10F84">
        <w:trPr>
          <w:trHeight w:val="317"/>
          <w:jc w:val="center"/>
        </w:trPr>
        <w:tc>
          <w:tcPr>
            <w:tcW w:w="11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38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18,6</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19,2</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4,3</w:t>
            </w:r>
            <w:r w:rsidRPr="00E10F84">
              <w:rPr>
                <w:rFonts w:ascii="Times New Roman" w:hAnsi="Times New Roman"/>
                <w:sz w:val="24"/>
                <w:szCs w:val="24"/>
                <w:vertAlign w:val="superscript"/>
              </w:rPr>
              <w:t>a</w:t>
            </w:r>
          </w:p>
        </w:tc>
        <w:tc>
          <w:tcPr>
            <w:tcW w:w="138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4,7</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72,4</w:t>
            </w:r>
            <w:r w:rsidRPr="00E10F84">
              <w:rPr>
                <w:rFonts w:ascii="Times New Roman" w:hAnsi="Times New Roman"/>
                <w:sz w:val="24"/>
                <w:szCs w:val="24"/>
                <w:vertAlign w:val="superscript"/>
              </w:rPr>
              <w:t>a</w:t>
            </w:r>
          </w:p>
        </w:tc>
        <w:tc>
          <w:tcPr>
            <w:tcW w:w="138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73,2</w:t>
            </w:r>
            <w:r w:rsidRPr="00E10F84">
              <w:rPr>
                <w:rFonts w:ascii="Times New Roman" w:hAnsi="Times New Roman"/>
                <w:sz w:val="24"/>
                <w:szCs w:val="24"/>
                <w:vertAlign w:val="superscript"/>
              </w:rPr>
              <w:t>a</w:t>
            </w:r>
          </w:p>
        </w:tc>
      </w:tr>
      <w:tr w:rsidR="002C1F7E" w:rsidRPr="00E10F84" w:rsidTr="00E10F84">
        <w:trPr>
          <w:trHeight w:val="317"/>
          <w:jc w:val="center"/>
        </w:trPr>
        <w:tc>
          <w:tcPr>
            <w:tcW w:w="11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38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18,4</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18,8</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4,3</w:t>
            </w:r>
            <w:r w:rsidRPr="00E10F84">
              <w:rPr>
                <w:rFonts w:ascii="Times New Roman" w:hAnsi="Times New Roman"/>
                <w:sz w:val="24"/>
                <w:szCs w:val="24"/>
                <w:vertAlign w:val="superscript"/>
              </w:rPr>
              <w:t>a</w:t>
            </w:r>
          </w:p>
        </w:tc>
        <w:tc>
          <w:tcPr>
            <w:tcW w:w="138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4,6</w:t>
            </w:r>
            <w:r w:rsidRPr="00E10F84">
              <w:rPr>
                <w:rFonts w:ascii="Times New Roman" w:hAnsi="Times New Roman"/>
                <w:sz w:val="24"/>
                <w:szCs w:val="24"/>
                <w:vertAlign w:val="superscript"/>
              </w:rPr>
              <w:t>a</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71,7</w:t>
            </w:r>
            <w:r w:rsidRPr="00E10F84">
              <w:rPr>
                <w:rFonts w:ascii="Times New Roman" w:hAnsi="Times New Roman"/>
                <w:sz w:val="24"/>
                <w:szCs w:val="24"/>
                <w:vertAlign w:val="superscript"/>
              </w:rPr>
              <w:t>a</w:t>
            </w:r>
          </w:p>
        </w:tc>
        <w:tc>
          <w:tcPr>
            <w:tcW w:w="138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72,4</w:t>
            </w:r>
            <w:r w:rsidRPr="00E10F84">
              <w:rPr>
                <w:rFonts w:ascii="Times New Roman" w:hAnsi="Times New Roman"/>
                <w:sz w:val="24"/>
                <w:szCs w:val="24"/>
                <w:vertAlign w:val="superscript"/>
              </w:rPr>
              <w:t>a</w:t>
            </w:r>
          </w:p>
        </w:tc>
      </w:tr>
      <w:tr w:rsidR="002C1F7E" w:rsidRPr="00E10F84" w:rsidTr="00E10F84">
        <w:trPr>
          <w:trHeight w:val="317"/>
          <w:jc w:val="center"/>
        </w:trPr>
        <w:tc>
          <w:tcPr>
            <w:tcW w:w="11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38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10,5</w:t>
            </w:r>
            <w:r w:rsidRPr="00E10F84">
              <w:rPr>
                <w:rFonts w:ascii="Times New Roman" w:hAnsi="Times New Roman"/>
                <w:sz w:val="24"/>
                <w:szCs w:val="24"/>
                <w:vertAlign w:val="superscript"/>
              </w:rPr>
              <w:t>c</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10,9</w:t>
            </w:r>
            <w:r w:rsidRPr="00E10F84">
              <w:rPr>
                <w:rFonts w:ascii="Times New Roman" w:hAnsi="Times New Roman"/>
                <w:sz w:val="24"/>
                <w:szCs w:val="24"/>
                <w:vertAlign w:val="superscript"/>
              </w:rPr>
              <w:t>d</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3,2</w:t>
            </w:r>
            <w:r w:rsidRPr="00E10F84">
              <w:rPr>
                <w:rFonts w:ascii="Times New Roman" w:hAnsi="Times New Roman"/>
                <w:sz w:val="24"/>
                <w:szCs w:val="24"/>
                <w:vertAlign w:val="superscript"/>
              </w:rPr>
              <w:t>c</w:t>
            </w:r>
          </w:p>
        </w:tc>
        <w:tc>
          <w:tcPr>
            <w:tcW w:w="138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3,4</w:t>
            </w:r>
            <w:r w:rsidRPr="00E10F84">
              <w:rPr>
                <w:rFonts w:ascii="Times New Roman" w:hAnsi="Times New Roman"/>
                <w:sz w:val="24"/>
                <w:szCs w:val="24"/>
                <w:vertAlign w:val="superscript"/>
              </w:rPr>
              <w:t>c</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64,4</w:t>
            </w:r>
            <w:r w:rsidRPr="00E10F84">
              <w:rPr>
                <w:rFonts w:ascii="Times New Roman" w:hAnsi="Times New Roman"/>
                <w:sz w:val="24"/>
                <w:szCs w:val="24"/>
                <w:vertAlign w:val="superscript"/>
              </w:rPr>
              <w:t>b</w:t>
            </w:r>
          </w:p>
        </w:tc>
        <w:tc>
          <w:tcPr>
            <w:tcW w:w="138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65,5</w:t>
            </w:r>
            <w:r w:rsidRPr="00E10F84">
              <w:rPr>
                <w:rFonts w:ascii="Times New Roman" w:hAnsi="Times New Roman"/>
                <w:sz w:val="24"/>
                <w:szCs w:val="24"/>
                <w:vertAlign w:val="superscript"/>
              </w:rPr>
              <w:t>c</w:t>
            </w:r>
          </w:p>
        </w:tc>
      </w:tr>
      <w:tr w:rsidR="002C1F7E" w:rsidRPr="00E10F84" w:rsidTr="00E10F84">
        <w:trPr>
          <w:trHeight w:val="317"/>
          <w:jc w:val="center"/>
        </w:trPr>
        <w:tc>
          <w:tcPr>
            <w:tcW w:w="11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38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16,8</w:t>
            </w:r>
            <w:r w:rsidRPr="00E10F84">
              <w:rPr>
                <w:rFonts w:ascii="Times New Roman" w:hAnsi="Times New Roman"/>
                <w:sz w:val="24"/>
                <w:szCs w:val="24"/>
                <w:vertAlign w:val="superscript"/>
              </w:rPr>
              <w:t>b</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17,2</w:t>
            </w:r>
            <w:r w:rsidRPr="00E10F84">
              <w:rPr>
                <w:rFonts w:ascii="Times New Roman" w:hAnsi="Times New Roman"/>
                <w:sz w:val="24"/>
                <w:szCs w:val="24"/>
                <w:vertAlign w:val="superscript"/>
              </w:rPr>
              <w:t>b</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3,8</w:t>
            </w:r>
            <w:r w:rsidRPr="00E10F84">
              <w:rPr>
                <w:rFonts w:ascii="Times New Roman" w:hAnsi="Times New Roman"/>
                <w:sz w:val="24"/>
                <w:szCs w:val="24"/>
                <w:vertAlign w:val="superscript"/>
              </w:rPr>
              <w:t>b</w:t>
            </w:r>
          </w:p>
        </w:tc>
        <w:tc>
          <w:tcPr>
            <w:tcW w:w="138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4,0</w:t>
            </w:r>
            <w:r w:rsidRPr="00E10F84">
              <w:rPr>
                <w:rFonts w:ascii="Times New Roman" w:hAnsi="Times New Roman"/>
                <w:sz w:val="24"/>
                <w:szCs w:val="24"/>
                <w:vertAlign w:val="superscript"/>
              </w:rPr>
              <w:t>b</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70,7</w:t>
            </w:r>
            <w:r w:rsidRPr="00E10F84">
              <w:rPr>
                <w:rFonts w:ascii="Times New Roman" w:hAnsi="Times New Roman"/>
                <w:sz w:val="24"/>
                <w:szCs w:val="24"/>
                <w:vertAlign w:val="superscript"/>
              </w:rPr>
              <w:t>a</w:t>
            </w:r>
          </w:p>
        </w:tc>
        <w:tc>
          <w:tcPr>
            <w:tcW w:w="138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70,5</w:t>
            </w:r>
            <w:r w:rsidRPr="00E10F84">
              <w:rPr>
                <w:rFonts w:ascii="Times New Roman" w:hAnsi="Times New Roman"/>
                <w:sz w:val="24"/>
                <w:szCs w:val="24"/>
                <w:vertAlign w:val="superscript"/>
              </w:rPr>
              <w:t>ab</w:t>
            </w:r>
          </w:p>
        </w:tc>
      </w:tr>
      <w:tr w:rsidR="002C1F7E" w:rsidRPr="00E10F84" w:rsidTr="00E10F84">
        <w:trPr>
          <w:trHeight w:val="322"/>
          <w:jc w:val="center"/>
        </w:trPr>
        <w:tc>
          <w:tcPr>
            <w:tcW w:w="11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38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16,0</w:t>
            </w:r>
            <w:r w:rsidRPr="00E10F84">
              <w:rPr>
                <w:rFonts w:ascii="Times New Roman" w:hAnsi="Times New Roman"/>
                <w:sz w:val="24"/>
                <w:szCs w:val="24"/>
                <w:vertAlign w:val="superscript"/>
              </w:rPr>
              <w:t>b</w:t>
            </w:r>
          </w:p>
        </w:tc>
        <w:tc>
          <w:tcPr>
            <w:tcW w:w="138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16,6</w:t>
            </w:r>
            <w:r w:rsidRPr="00E10F84">
              <w:rPr>
                <w:rFonts w:ascii="Times New Roman" w:hAnsi="Times New Roman"/>
                <w:sz w:val="24"/>
                <w:szCs w:val="24"/>
                <w:vertAlign w:val="superscript"/>
              </w:rPr>
              <w:t>c</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3,6</w:t>
            </w:r>
            <w:r w:rsidRPr="00E10F84">
              <w:rPr>
                <w:rFonts w:ascii="Times New Roman" w:hAnsi="Times New Roman"/>
                <w:sz w:val="24"/>
                <w:szCs w:val="24"/>
                <w:vertAlign w:val="superscript"/>
              </w:rPr>
              <w:t>b</w:t>
            </w:r>
          </w:p>
        </w:tc>
        <w:tc>
          <w:tcPr>
            <w:tcW w:w="138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3,8</w:t>
            </w:r>
            <w:r w:rsidRPr="00E10F84">
              <w:rPr>
                <w:rFonts w:ascii="Times New Roman" w:hAnsi="Times New Roman"/>
                <w:sz w:val="24"/>
                <w:szCs w:val="24"/>
                <w:vertAlign w:val="superscript"/>
              </w:rPr>
              <w:t>b</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65,2</w:t>
            </w:r>
            <w:r w:rsidRPr="00E10F84">
              <w:rPr>
                <w:rFonts w:ascii="Times New Roman" w:hAnsi="Times New Roman"/>
                <w:sz w:val="24"/>
                <w:szCs w:val="24"/>
                <w:vertAlign w:val="superscript"/>
              </w:rPr>
              <w:t>b</w:t>
            </w:r>
          </w:p>
        </w:tc>
        <w:tc>
          <w:tcPr>
            <w:tcW w:w="138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68,3</w:t>
            </w:r>
            <w:r w:rsidRPr="00E10F84">
              <w:rPr>
                <w:rFonts w:ascii="Times New Roman" w:hAnsi="Times New Roman"/>
                <w:sz w:val="24"/>
                <w:szCs w:val="24"/>
                <w:vertAlign w:val="superscript"/>
              </w:rPr>
              <w:t>ab</w:t>
            </w:r>
          </w:p>
        </w:tc>
      </w:tr>
      <w:tr w:rsidR="00161340" w:rsidRPr="00E10F84" w:rsidTr="00E10F84">
        <w:trPr>
          <w:trHeight w:val="322"/>
          <w:jc w:val="center"/>
        </w:trPr>
        <w:tc>
          <w:tcPr>
            <w:tcW w:w="1199"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LSD</w:t>
            </w:r>
            <w:r w:rsidRPr="00E10F84">
              <w:rPr>
                <w:rFonts w:ascii="Times New Roman" w:hAnsi="Times New Roman"/>
                <w:sz w:val="24"/>
                <w:szCs w:val="24"/>
                <w:vertAlign w:val="subscript"/>
              </w:rPr>
              <w:t>0,05</w:t>
            </w:r>
          </w:p>
        </w:tc>
        <w:tc>
          <w:tcPr>
            <w:tcW w:w="1381" w:type="dxa"/>
          </w:tcPr>
          <w:p w:rsidR="00161340" w:rsidRPr="00E10F84" w:rsidRDefault="00161340" w:rsidP="00504F32">
            <w:pPr>
              <w:spacing w:after="0" w:line="240" w:lineRule="auto"/>
              <w:jc w:val="center"/>
              <w:rPr>
                <w:rFonts w:ascii="Times New Roman" w:eastAsia="Calibri" w:hAnsi="Times New Roman"/>
                <w:sz w:val="24"/>
                <w:szCs w:val="24"/>
              </w:rPr>
            </w:pPr>
            <w:r w:rsidRPr="00E10F84">
              <w:rPr>
                <w:rFonts w:ascii="Times New Roman" w:eastAsia="Calibri" w:hAnsi="Times New Roman"/>
                <w:sz w:val="24"/>
                <w:szCs w:val="24"/>
              </w:rPr>
              <w:t>0,82</w:t>
            </w:r>
          </w:p>
        </w:tc>
        <w:tc>
          <w:tcPr>
            <w:tcW w:w="1383" w:type="dxa"/>
          </w:tcPr>
          <w:p w:rsidR="00161340" w:rsidRPr="00E10F84" w:rsidRDefault="00161340"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0,53</w:t>
            </w:r>
          </w:p>
        </w:tc>
        <w:tc>
          <w:tcPr>
            <w:tcW w:w="1383" w:type="dxa"/>
            <w:vAlign w:val="center"/>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0,33</w:t>
            </w:r>
          </w:p>
        </w:tc>
        <w:tc>
          <w:tcPr>
            <w:tcW w:w="1384" w:type="dxa"/>
          </w:tcPr>
          <w:p w:rsidR="00161340" w:rsidRPr="00E10F84" w:rsidRDefault="00161340"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0,31</w:t>
            </w:r>
          </w:p>
        </w:tc>
        <w:tc>
          <w:tcPr>
            <w:tcW w:w="1383" w:type="dxa"/>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3,57</w:t>
            </w:r>
          </w:p>
        </w:tc>
        <w:tc>
          <w:tcPr>
            <w:tcW w:w="1384" w:type="dxa"/>
          </w:tcPr>
          <w:p w:rsidR="00161340" w:rsidRPr="00E10F84" w:rsidRDefault="00161340" w:rsidP="00504F32">
            <w:pPr>
              <w:spacing w:after="0" w:line="240" w:lineRule="auto"/>
              <w:jc w:val="center"/>
              <w:rPr>
                <w:rFonts w:ascii="Times New Roman" w:hAnsi="Times New Roman"/>
                <w:sz w:val="24"/>
                <w:szCs w:val="24"/>
              </w:rPr>
            </w:pPr>
            <w:r w:rsidRPr="00E10F84">
              <w:rPr>
                <w:rFonts w:ascii="Times New Roman" w:hAnsi="Times New Roman"/>
                <w:sz w:val="24"/>
                <w:szCs w:val="24"/>
              </w:rPr>
              <w:t>2,26</w:t>
            </w:r>
          </w:p>
        </w:tc>
      </w:tr>
    </w:tbl>
    <w:p w:rsidR="00234574" w:rsidRPr="00E10F84" w:rsidRDefault="00434EEE"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 xml:space="preserve">Kết quả bảng </w:t>
      </w:r>
      <w:r w:rsidR="00504F32" w:rsidRPr="00E10F84">
        <w:rPr>
          <w:rFonts w:ascii="Times New Roman" w:hAnsi="Times New Roman"/>
          <w:sz w:val="24"/>
          <w:szCs w:val="24"/>
        </w:rPr>
        <w:t>4</w:t>
      </w:r>
      <w:r w:rsidRPr="00E10F84">
        <w:rPr>
          <w:rFonts w:ascii="Times New Roman" w:hAnsi="Times New Roman"/>
          <w:sz w:val="24"/>
          <w:szCs w:val="24"/>
        </w:rPr>
        <w:t xml:space="preserve"> cho thấy</w:t>
      </w:r>
      <w:r w:rsidR="00234574" w:rsidRPr="00E10F84">
        <w:rPr>
          <w:rFonts w:ascii="Times New Roman" w:hAnsi="Times New Roman"/>
          <w:sz w:val="24"/>
          <w:szCs w:val="24"/>
        </w:rPr>
        <w:t>:</w:t>
      </w:r>
    </w:p>
    <w:p w:rsidR="009D74A1" w:rsidRPr="00E10F84" w:rsidRDefault="00234574"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C</w:t>
      </w:r>
      <w:r w:rsidR="00434EEE" w:rsidRPr="00E10F84">
        <w:rPr>
          <w:rFonts w:ascii="Times New Roman" w:hAnsi="Times New Roman"/>
          <w:sz w:val="24"/>
          <w:szCs w:val="24"/>
        </w:rPr>
        <w:t>hiều dài bắp giống ngô CP999 biến động từ</w:t>
      </w:r>
      <w:r w:rsidR="009D74A1" w:rsidRPr="00E10F84">
        <w:rPr>
          <w:rFonts w:ascii="Times New Roman" w:hAnsi="Times New Roman"/>
          <w:sz w:val="24"/>
          <w:szCs w:val="24"/>
        </w:rPr>
        <w:t xml:space="preserve"> 10</w:t>
      </w:r>
      <w:proofErr w:type="gramStart"/>
      <w:r w:rsidR="009D74A1" w:rsidRPr="00E10F84">
        <w:rPr>
          <w:rFonts w:ascii="Times New Roman" w:hAnsi="Times New Roman"/>
          <w:sz w:val="24"/>
          <w:szCs w:val="24"/>
        </w:rPr>
        <w:t>,5</w:t>
      </w:r>
      <w:proofErr w:type="gramEnd"/>
      <w:r w:rsidR="009D74A1" w:rsidRPr="00E10F84">
        <w:rPr>
          <w:rFonts w:ascii="Times New Roman" w:hAnsi="Times New Roman"/>
          <w:sz w:val="24"/>
          <w:szCs w:val="24"/>
        </w:rPr>
        <w:t xml:space="preserve"> đến 19,2 cm, cao nhất là CT1 (18,6 và 19,2 cm), tiếp theo là CT2 có chiều dài bắp tương đương với CT1 (đối chứng). </w:t>
      </w:r>
      <w:proofErr w:type="gramStart"/>
      <w:r w:rsidR="009D74A1" w:rsidRPr="00E10F84">
        <w:rPr>
          <w:rFonts w:ascii="Times New Roman" w:hAnsi="Times New Roman"/>
          <w:sz w:val="24"/>
          <w:szCs w:val="24"/>
        </w:rPr>
        <w:t xml:space="preserve">Chiều dài bắp ở CT4 có xu hướng </w:t>
      </w:r>
      <w:r w:rsidR="002A70C3" w:rsidRPr="00E10F84">
        <w:rPr>
          <w:rFonts w:ascii="Times New Roman" w:hAnsi="Times New Roman"/>
          <w:sz w:val="24"/>
          <w:szCs w:val="24"/>
        </w:rPr>
        <w:t>dài</w:t>
      </w:r>
      <w:r w:rsidR="009D74A1" w:rsidRPr="00E10F84">
        <w:rPr>
          <w:rFonts w:ascii="Times New Roman" w:hAnsi="Times New Roman"/>
          <w:sz w:val="24"/>
          <w:szCs w:val="24"/>
        </w:rPr>
        <w:t xml:space="preserve"> hơn so CT5, nhưng không có sai khác ý nghĩa thống kê 5%</w:t>
      </w:r>
      <w:r w:rsidR="0055555C" w:rsidRPr="00E10F84">
        <w:rPr>
          <w:rFonts w:ascii="Times New Roman" w:hAnsi="Times New Roman"/>
          <w:sz w:val="24"/>
          <w:szCs w:val="24"/>
        </w:rPr>
        <w:t xml:space="preserve"> ở vụ Đông</w:t>
      </w:r>
      <w:r w:rsidR="009D74A1" w:rsidRPr="00E10F84">
        <w:rPr>
          <w:rFonts w:ascii="Times New Roman" w:hAnsi="Times New Roman"/>
          <w:sz w:val="24"/>
          <w:szCs w:val="24"/>
        </w:rPr>
        <w:t>.</w:t>
      </w:r>
      <w:proofErr w:type="gramEnd"/>
      <w:r w:rsidR="009D74A1" w:rsidRPr="00E10F84">
        <w:rPr>
          <w:rFonts w:ascii="Times New Roman" w:hAnsi="Times New Roman"/>
          <w:sz w:val="24"/>
          <w:szCs w:val="24"/>
        </w:rPr>
        <w:t xml:space="preserve"> </w:t>
      </w:r>
    </w:p>
    <w:p w:rsidR="009D74A1" w:rsidRPr="00E10F84" w:rsidRDefault="009D74A1" w:rsidP="00504F32">
      <w:pPr>
        <w:spacing w:after="0" w:line="240" w:lineRule="auto"/>
        <w:ind w:firstLine="720"/>
        <w:jc w:val="both"/>
        <w:rPr>
          <w:rFonts w:ascii="Times New Roman" w:hAnsi="Times New Roman" w:cs="Calibri"/>
          <w:sz w:val="24"/>
          <w:szCs w:val="24"/>
        </w:rPr>
      </w:pPr>
      <w:r w:rsidRPr="00E10F84">
        <w:rPr>
          <w:rFonts w:ascii="Times New Roman" w:hAnsi="Times New Roman"/>
          <w:sz w:val="24"/>
          <w:szCs w:val="24"/>
        </w:rPr>
        <w:t>Đ</w:t>
      </w:r>
      <w:r w:rsidRPr="00E10F84">
        <w:rPr>
          <w:rFonts w:ascii="Times New Roman" w:hAnsi="Times New Roman" w:cs="Arial"/>
          <w:sz w:val="24"/>
          <w:szCs w:val="24"/>
        </w:rPr>
        <w:t>ườ</w:t>
      </w:r>
      <w:r w:rsidRPr="00E10F84">
        <w:rPr>
          <w:rFonts w:ascii="Times New Roman" w:hAnsi="Times New Roman" w:cs="Calibri"/>
          <w:sz w:val="24"/>
          <w:szCs w:val="24"/>
        </w:rPr>
        <w:t>ng kính b</w:t>
      </w:r>
      <w:r w:rsidRPr="00E10F84">
        <w:rPr>
          <w:rFonts w:ascii="Times New Roman" w:hAnsi="Times New Roman" w:cs="Arial"/>
          <w:sz w:val="24"/>
          <w:szCs w:val="24"/>
        </w:rPr>
        <w:t>ắ</w:t>
      </w:r>
      <w:r w:rsidRPr="00E10F84">
        <w:rPr>
          <w:rFonts w:ascii="Times New Roman" w:hAnsi="Times New Roman" w:cs="Calibri"/>
          <w:sz w:val="24"/>
          <w:szCs w:val="24"/>
        </w:rPr>
        <w:t>p</w:t>
      </w:r>
      <w:r w:rsidR="0036524D" w:rsidRPr="00E10F84">
        <w:rPr>
          <w:rFonts w:ascii="Times New Roman" w:hAnsi="Times New Roman" w:cs="Calibri"/>
          <w:sz w:val="24"/>
          <w:szCs w:val="24"/>
        </w:rPr>
        <w:t xml:space="preserve"> biến động từ 3</w:t>
      </w:r>
      <w:proofErr w:type="gramStart"/>
      <w:r w:rsidR="0036524D" w:rsidRPr="00E10F84">
        <w:rPr>
          <w:rFonts w:ascii="Times New Roman" w:hAnsi="Times New Roman" w:cs="Calibri"/>
          <w:sz w:val="24"/>
          <w:szCs w:val="24"/>
        </w:rPr>
        <w:t>,2</w:t>
      </w:r>
      <w:proofErr w:type="gramEnd"/>
      <w:r w:rsidRPr="00E10F84">
        <w:rPr>
          <w:rFonts w:ascii="Times New Roman" w:hAnsi="Times New Roman" w:cs="Calibri"/>
          <w:sz w:val="24"/>
          <w:szCs w:val="24"/>
        </w:rPr>
        <w:t xml:space="preserve"> đến </w:t>
      </w:r>
      <w:r w:rsidR="0036524D" w:rsidRPr="00E10F84">
        <w:rPr>
          <w:rFonts w:ascii="Times New Roman" w:hAnsi="Times New Roman" w:cs="Calibri"/>
          <w:sz w:val="24"/>
          <w:szCs w:val="24"/>
        </w:rPr>
        <w:t>4,7</w:t>
      </w:r>
      <w:r w:rsidRPr="00E10F84">
        <w:rPr>
          <w:rFonts w:ascii="Times New Roman" w:hAnsi="Times New Roman" w:cs="Calibri"/>
          <w:sz w:val="24"/>
          <w:szCs w:val="24"/>
        </w:rPr>
        <w:t xml:space="preserve"> cm, có xu hướng giảm theo sự thiếu hụt các yếu tố dinh dưỡng. Thấp nhất vẫn là CT</w:t>
      </w:r>
      <w:r w:rsidR="0036524D" w:rsidRPr="00E10F84">
        <w:rPr>
          <w:rFonts w:ascii="Times New Roman" w:hAnsi="Times New Roman" w:cs="Calibri"/>
          <w:sz w:val="24"/>
          <w:szCs w:val="24"/>
        </w:rPr>
        <w:t>3</w:t>
      </w:r>
      <w:r w:rsidRPr="00E10F84">
        <w:rPr>
          <w:rFonts w:ascii="Times New Roman" w:hAnsi="Times New Roman" w:cs="Calibri"/>
          <w:sz w:val="24"/>
          <w:szCs w:val="24"/>
        </w:rPr>
        <w:t xml:space="preserve"> (thiếu N) từ 3</w:t>
      </w:r>
      <w:proofErr w:type="gramStart"/>
      <w:r w:rsidRPr="00E10F84">
        <w:rPr>
          <w:rFonts w:ascii="Times New Roman" w:hAnsi="Times New Roman" w:cs="Calibri"/>
          <w:sz w:val="24"/>
          <w:szCs w:val="24"/>
        </w:rPr>
        <w:t>,</w:t>
      </w:r>
      <w:r w:rsidR="0036524D" w:rsidRPr="00E10F84">
        <w:rPr>
          <w:rFonts w:ascii="Times New Roman" w:hAnsi="Times New Roman" w:cs="Calibri"/>
          <w:sz w:val="24"/>
          <w:szCs w:val="24"/>
        </w:rPr>
        <w:t>2</w:t>
      </w:r>
      <w:proofErr w:type="gramEnd"/>
      <w:r w:rsidRPr="00E10F84">
        <w:rPr>
          <w:rFonts w:ascii="Times New Roman" w:hAnsi="Times New Roman" w:cs="Calibri"/>
          <w:sz w:val="24"/>
          <w:szCs w:val="24"/>
        </w:rPr>
        <w:t xml:space="preserve"> -</w:t>
      </w:r>
      <w:r w:rsidR="0036524D" w:rsidRPr="00E10F84">
        <w:rPr>
          <w:rFonts w:ascii="Times New Roman" w:hAnsi="Times New Roman" w:cs="Calibri"/>
          <w:sz w:val="24"/>
          <w:szCs w:val="24"/>
        </w:rPr>
        <w:t>3,4</w:t>
      </w:r>
      <w:r w:rsidRPr="00E10F84">
        <w:rPr>
          <w:rFonts w:ascii="Times New Roman" w:hAnsi="Times New Roman" w:cs="Calibri"/>
          <w:sz w:val="24"/>
          <w:szCs w:val="24"/>
        </w:rPr>
        <w:t xml:space="preserve"> cm và thấp hơn từ </w:t>
      </w:r>
      <w:r w:rsidR="0055555C" w:rsidRPr="00E10F84">
        <w:rPr>
          <w:rFonts w:ascii="Times New Roman" w:hAnsi="Times New Roman" w:cs="Calibri"/>
          <w:sz w:val="24"/>
          <w:szCs w:val="24"/>
        </w:rPr>
        <w:t>1,</w:t>
      </w:r>
      <w:r w:rsidR="0036524D" w:rsidRPr="00E10F84">
        <w:rPr>
          <w:rFonts w:ascii="Times New Roman" w:hAnsi="Times New Roman" w:cs="Calibri"/>
          <w:sz w:val="24"/>
          <w:szCs w:val="24"/>
        </w:rPr>
        <w:t>1</w:t>
      </w:r>
      <w:r w:rsidR="0055555C" w:rsidRPr="00E10F84">
        <w:rPr>
          <w:rFonts w:ascii="Times New Roman" w:hAnsi="Times New Roman" w:cs="Calibri"/>
          <w:sz w:val="24"/>
          <w:szCs w:val="24"/>
        </w:rPr>
        <w:t xml:space="preserve"> đến 1,5 cm so với CT1 (</w:t>
      </w:r>
      <w:r w:rsidRPr="00E10F84">
        <w:rPr>
          <w:rFonts w:ascii="Times New Roman" w:hAnsi="Times New Roman" w:cs="Calibri"/>
          <w:sz w:val="24"/>
          <w:szCs w:val="24"/>
        </w:rPr>
        <w:t>đối chứng</w:t>
      </w:r>
      <w:r w:rsidR="0055555C" w:rsidRPr="00E10F84">
        <w:rPr>
          <w:rFonts w:ascii="Times New Roman" w:hAnsi="Times New Roman" w:cs="Calibri"/>
          <w:sz w:val="24"/>
          <w:szCs w:val="24"/>
        </w:rPr>
        <w:t>)</w:t>
      </w:r>
      <w:r w:rsidRPr="00E10F84">
        <w:rPr>
          <w:rFonts w:ascii="Times New Roman" w:hAnsi="Times New Roman" w:cs="Calibri"/>
          <w:sz w:val="24"/>
          <w:szCs w:val="24"/>
        </w:rPr>
        <w:t xml:space="preserve">. </w:t>
      </w:r>
      <w:proofErr w:type="gramStart"/>
      <w:r w:rsidR="0055555C" w:rsidRPr="00E10F84">
        <w:rPr>
          <w:rFonts w:ascii="Times New Roman" w:hAnsi="Times New Roman" w:cs="Calibri"/>
          <w:sz w:val="24"/>
          <w:szCs w:val="24"/>
        </w:rPr>
        <w:t>Đường kính bắp của</w:t>
      </w:r>
      <w:r w:rsidRPr="00E10F84">
        <w:rPr>
          <w:rFonts w:ascii="Times New Roman" w:hAnsi="Times New Roman" w:cs="Calibri"/>
          <w:sz w:val="24"/>
          <w:szCs w:val="24"/>
        </w:rPr>
        <w:t xml:space="preserve"> </w:t>
      </w:r>
      <w:r w:rsidR="0055555C" w:rsidRPr="00E10F84">
        <w:rPr>
          <w:rFonts w:ascii="Times New Roman" w:hAnsi="Times New Roman" w:cs="Calibri"/>
          <w:sz w:val="24"/>
          <w:szCs w:val="24"/>
        </w:rPr>
        <w:t>CT1 và CT2</w:t>
      </w:r>
      <w:r w:rsidRPr="00E10F84">
        <w:rPr>
          <w:rFonts w:ascii="Times New Roman" w:hAnsi="Times New Roman" w:cs="Calibri"/>
          <w:sz w:val="24"/>
          <w:szCs w:val="24"/>
        </w:rPr>
        <w:t xml:space="preserve"> </w:t>
      </w:r>
      <w:r w:rsidR="0055555C" w:rsidRPr="00E10F84">
        <w:rPr>
          <w:rFonts w:ascii="Times New Roman" w:hAnsi="Times New Roman" w:cs="Calibri"/>
          <w:sz w:val="24"/>
          <w:szCs w:val="24"/>
        </w:rPr>
        <w:t xml:space="preserve">không </w:t>
      </w:r>
      <w:r w:rsidRPr="00E10F84">
        <w:rPr>
          <w:rFonts w:ascii="Times New Roman" w:hAnsi="Times New Roman" w:cs="Calibri"/>
          <w:sz w:val="24"/>
          <w:szCs w:val="24"/>
        </w:rPr>
        <w:t xml:space="preserve">có sự sai khác ý nghĩa </w:t>
      </w:r>
      <w:r w:rsidR="0055555C" w:rsidRPr="00E10F84">
        <w:rPr>
          <w:rFonts w:ascii="Times New Roman" w:hAnsi="Times New Roman" w:cs="Calibri"/>
          <w:sz w:val="24"/>
          <w:szCs w:val="24"/>
        </w:rPr>
        <w:t>thống kê 5%, nhưng có sự sai khác với các công thức còn lại</w:t>
      </w:r>
      <w:r w:rsidRPr="00E10F84">
        <w:rPr>
          <w:rFonts w:ascii="Times New Roman" w:hAnsi="Times New Roman" w:cs="Calibri"/>
          <w:sz w:val="24"/>
          <w:szCs w:val="24"/>
        </w:rPr>
        <w:t>.</w:t>
      </w:r>
      <w:proofErr w:type="gramEnd"/>
    </w:p>
    <w:p w:rsidR="009D74A1" w:rsidRPr="00E10F84" w:rsidRDefault="009D74A1" w:rsidP="00504F32">
      <w:pPr>
        <w:spacing w:after="0" w:line="240" w:lineRule="auto"/>
        <w:ind w:firstLine="720"/>
        <w:jc w:val="both"/>
        <w:rPr>
          <w:rFonts w:ascii="Times New Roman" w:hAnsi="Times New Roman"/>
          <w:sz w:val="24"/>
          <w:szCs w:val="24"/>
        </w:rPr>
      </w:pPr>
      <w:r w:rsidRPr="00E10F84">
        <w:rPr>
          <w:rFonts w:ascii="Times New Roman" w:hAnsi="Times New Roman" w:cs="Calibri"/>
          <w:sz w:val="24"/>
          <w:szCs w:val="24"/>
        </w:rPr>
        <w:t>Tỉ lệ hạt/bắp biến động từ</w:t>
      </w:r>
      <w:r w:rsidR="0055555C" w:rsidRPr="00E10F84">
        <w:rPr>
          <w:rFonts w:ascii="Times New Roman" w:hAnsi="Times New Roman" w:cs="Calibri"/>
          <w:sz w:val="24"/>
          <w:szCs w:val="24"/>
        </w:rPr>
        <w:t xml:space="preserve"> 64,4 đến 73,2%, trong đó</w:t>
      </w:r>
      <w:r w:rsidR="0011112F" w:rsidRPr="00E10F84">
        <w:rPr>
          <w:rFonts w:ascii="Times New Roman" w:hAnsi="Times New Roman" w:cs="Calibri"/>
          <w:sz w:val="24"/>
          <w:szCs w:val="24"/>
        </w:rPr>
        <w:t xml:space="preserve"> </w:t>
      </w:r>
      <w:r w:rsidR="0055555C" w:rsidRPr="00E10F84">
        <w:rPr>
          <w:rFonts w:ascii="Times New Roman" w:hAnsi="Times New Roman" w:cs="Calibri"/>
          <w:sz w:val="24"/>
          <w:szCs w:val="24"/>
        </w:rPr>
        <w:t>hai công thức</w:t>
      </w:r>
      <w:r w:rsidR="0011112F" w:rsidRPr="00E10F84">
        <w:rPr>
          <w:rFonts w:ascii="Times New Roman" w:hAnsi="Times New Roman" w:cs="Calibri"/>
          <w:sz w:val="24"/>
          <w:szCs w:val="24"/>
        </w:rPr>
        <w:t xml:space="preserve"> CT1 </w:t>
      </w:r>
      <w:r w:rsidR="0055555C" w:rsidRPr="00E10F84">
        <w:rPr>
          <w:rFonts w:ascii="Times New Roman" w:hAnsi="Times New Roman" w:cs="Calibri"/>
          <w:sz w:val="24"/>
          <w:szCs w:val="24"/>
        </w:rPr>
        <w:t xml:space="preserve">và CT2 </w:t>
      </w:r>
      <w:r w:rsidR="0011112F" w:rsidRPr="00E10F84">
        <w:rPr>
          <w:rFonts w:ascii="Times New Roman" w:hAnsi="Times New Roman" w:cs="Calibri"/>
          <w:sz w:val="24"/>
          <w:szCs w:val="24"/>
        </w:rPr>
        <w:t>có tỉ lệ hạt/bắp cao nhất</w:t>
      </w:r>
      <w:r w:rsidR="0055555C" w:rsidRPr="00E10F84">
        <w:rPr>
          <w:rFonts w:ascii="Times New Roman" w:hAnsi="Times New Roman" w:cs="Calibri"/>
          <w:sz w:val="24"/>
          <w:szCs w:val="24"/>
        </w:rPr>
        <w:t xml:space="preserve"> ở cả 2 vụ Đông và vụ Xuân</w:t>
      </w:r>
      <w:r w:rsidR="0011112F" w:rsidRPr="00E10F84">
        <w:rPr>
          <w:rFonts w:ascii="Times New Roman" w:hAnsi="Times New Roman" w:cs="Calibri"/>
          <w:sz w:val="24"/>
          <w:szCs w:val="24"/>
        </w:rPr>
        <w:t>, các công thức còn lại có tỉ lệ h</w:t>
      </w:r>
      <w:r w:rsidR="0055555C" w:rsidRPr="00E10F84">
        <w:rPr>
          <w:rFonts w:ascii="Times New Roman" w:hAnsi="Times New Roman" w:cs="Calibri"/>
          <w:sz w:val="24"/>
          <w:szCs w:val="24"/>
        </w:rPr>
        <w:t>ạt/bắp thấp hơn CT1 (đối chứng)</w:t>
      </w:r>
      <w:r w:rsidR="0011112F" w:rsidRPr="00E10F84">
        <w:rPr>
          <w:rFonts w:ascii="Times New Roman" w:hAnsi="Times New Roman" w:cs="Calibri"/>
          <w:sz w:val="24"/>
          <w:szCs w:val="24"/>
        </w:rPr>
        <w:t>.</w:t>
      </w:r>
      <w:r w:rsidR="0036524D" w:rsidRPr="00E10F84">
        <w:rPr>
          <w:rFonts w:ascii="Times New Roman" w:hAnsi="Times New Roman" w:cs="Calibri"/>
          <w:sz w:val="24"/>
          <w:szCs w:val="24"/>
        </w:rPr>
        <w:t xml:space="preserve"> CT3</w:t>
      </w:r>
      <w:r w:rsidR="0055555C" w:rsidRPr="00E10F84">
        <w:rPr>
          <w:rFonts w:ascii="Times New Roman" w:hAnsi="Times New Roman" w:cs="Calibri"/>
          <w:sz w:val="24"/>
          <w:szCs w:val="24"/>
        </w:rPr>
        <w:t xml:space="preserve"> có tỉ lệ hạt/bắp thấp nhất (64</w:t>
      </w:r>
      <w:proofErr w:type="gramStart"/>
      <w:r w:rsidR="0055555C" w:rsidRPr="00E10F84">
        <w:rPr>
          <w:rFonts w:ascii="Times New Roman" w:hAnsi="Times New Roman" w:cs="Calibri"/>
          <w:sz w:val="24"/>
          <w:szCs w:val="24"/>
        </w:rPr>
        <w:t>,4</w:t>
      </w:r>
      <w:proofErr w:type="gramEnd"/>
      <w:r w:rsidR="0055555C" w:rsidRPr="00E10F84">
        <w:rPr>
          <w:rFonts w:ascii="Times New Roman" w:hAnsi="Times New Roman" w:cs="Calibri"/>
          <w:sz w:val="24"/>
          <w:szCs w:val="24"/>
        </w:rPr>
        <w:t xml:space="preserve"> và 65,4%) và sai khác có ý nghĩa thống kê 5% với tất cả các công thức khác.</w:t>
      </w:r>
    </w:p>
    <w:p w:rsidR="0022325D" w:rsidRPr="00E10F84" w:rsidRDefault="0022325D" w:rsidP="00504F32">
      <w:pPr>
        <w:spacing w:after="0" w:line="240" w:lineRule="auto"/>
        <w:jc w:val="both"/>
        <w:rPr>
          <w:rFonts w:ascii="Times New Roman" w:hAnsi="Times New Roman"/>
          <w:b/>
          <w:sz w:val="24"/>
          <w:szCs w:val="24"/>
        </w:rPr>
      </w:pPr>
      <w:r w:rsidRPr="00E10F84">
        <w:rPr>
          <w:rFonts w:ascii="Times New Roman" w:hAnsi="Times New Roman"/>
          <w:b/>
          <w:sz w:val="24"/>
          <w:szCs w:val="24"/>
        </w:rPr>
        <w:t xml:space="preserve">3.3. Ảnh hưởng của các yếu tố dinh dưỡng đa lượng </w:t>
      </w:r>
      <w:r w:rsidR="000A6E84" w:rsidRPr="00E10F84">
        <w:rPr>
          <w:rFonts w:ascii="Times New Roman" w:hAnsi="Times New Roman"/>
          <w:b/>
          <w:sz w:val="24"/>
          <w:szCs w:val="24"/>
        </w:rPr>
        <w:t xml:space="preserve">đến một số chỉ tiêu sinh lý của </w:t>
      </w:r>
      <w:r w:rsidR="00666704" w:rsidRPr="00E10F84">
        <w:rPr>
          <w:rFonts w:ascii="Times New Roman" w:hAnsi="Times New Roman"/>
          <w:b/>
          <w:sz w:val="24"/>
          <w:szCs w:val="24"/>
        </w:rPr>
        <w:t>giống ngô CP999</w:t>
      </w:r>
    </w:p>
    <w:p w:rsidR="000A6E84" w:rsidRPr="00E10F84" w:rsidRDefault="0022325D" w:rsidP="00504F32">
      <w:pPr>
        <w:spacing w:after="0" w:line="240" w:lineRule="auto"/>
        <w:jc w:val="center"/>
        <w:rPr>
          <w:rFonts w:ascii="Times New Roman" w:hAnsi="Times New Roman"/>
          <w:b/>
          <w:sz w:val="24"/>
          <w:szCs w:val="24"/>
        </w:rPr>
      </w:pPr>
      <w:r w:rsidRPr="00E10F84">
        <w:rPr>
          <w:rFonts w:ascii="Times New Roman" w:hAnsi="Times New Roman"/>
          <w:b/>
          <w:sz w:val="24"/>
          <w:szCs w:val="24"/>
          <w:lang w:val="pt-BR"/>
        </w:rPr>
        <w:t xml:space="preserve">Bảng </w:t>
      </w:r>
      <w:r w:rsidR="00C3390E" w:rsidRPr="00E10F84">
        <w:rPr>
          <w:rFonts w:ascii="Times New Roman" w:hAnsi="Times New Roman"/>
          <w:b/>
          <w:sz w:val="24"/>
          <w:szCs w:val="24"/>
          <w:lang w:val="pt-BR"/>
        </w:rPr>
        <w:t>5</w:t>
      </w:r>
      <w:r w:rsidRPr="00E10F84">
        <w:rPr>
          <w:rFonts w:ascii="Times New Roman" w:hAnsi="Times New Roman"/>
          <w:b/>
          <w:sz w:val="24"/>
          <w:szCs w:val="24"/>
          <w:lang w:val="pt-BR"/>
        </w:rPr>
        <w:t xml:space="preserve">. </w:t>
      </w:r>
      <w:r w:rsidR="00C1193D" w:rsidRPr="00E10F84">
        <w:rPr>
          <w:rFonts w:ascii="Times New Roman" w:hAnsi="Times New Roman"/>
          <w:b/>
          <w:sz w:val="24"/>
          <w:szCs w:val="24"/>
        </w:rPr>
        <w:t>C</w:t>
      </w:r>
      <w:r w:rsidR="000A6E84" w:rsidRPr="00E10F84">
        <w:rPr>
          <w:rFonts w:ascii="Times New Roman" w:hAnsi="Times New Roman"/>
          <w:b/>
          <w:sz w:val="24"/>
          <w:szCs w:val="24"/>
        </w:rPr>
        <w:t>hỉ số diện tích lá và khả năng tích lũy chất khô giống ngô CP999</w:t>
      </w:r>
      <w:r w:rsidR="0036524D" w:rsidRPr="00E10F84">
        <w:rPr>
          <w:rFonts w:ascii="Times New Roman" w:hAnsi="Times New Roman"/>
          <w:b/>
          <w:sz w:val="24"/>
          <w:szCs w:val="24"/>
        </w:rPr>
        <w:t xml:space="preserve"> (vụ Đông 2014, vụ Xuân 2015)</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51"/>
        <w:gridCol w:w="1353"/>
        <w:gridCol w:w="1353"/>
        <w:gridCol w:w="1355"/>
        <w:gridCol w:w="1353"/>
        <w:gridCol w:w="1354"/>
      </w:tblGrid>
      <w:tr w:rsidR="00666704" w:rsidRPr="00E10F84" w:rsidTr="00E10F84">
        <w:trPr>
          <w:trHeight w:val="240"/>
          <w:jc w:val="center"/>
        </w:trPr>
        <w:tc>
          <w:tcPr>
            <w:tcW w:w="1173" w:type="dxa"/>
            <w:vMerge w:val="restart"/>
            <w:vAlign w:val="center"/>
          </w:tcPr>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5412" w:type="dxa"/>
            <w:gridSpan w:val="4"/>
            <w:vAlign w:val="center"/>
          </w:tcPr>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Chỉ số diện tích lá (m</w:t>
            </w:r>
            <w:r w:rsidRPr="00E10F84">
              <w:rPr>
                <w:rFonts w:ascii="Times New Roman" w:hAnsi="Times New Roman"/>
                <w:sz w:val="24"/>
                <w:szCs w:val="24"/>
                <w:vertAlign w:val="superscript"/>
              </w:rPr>
              <w:t>2</w:t>
            </w:r>
            <w:r w:rsidRPr="00E10F84">
              <w:rPr>
                <w:rFonts w:ascii="Times New Roman" w:hAnsi="Times New Roman"/>
                <w:sz w:val="24"/>
                <w:szCs w:val="24"/>
              </w:rPr>
              <w:t xml:space="preserve"> lá/m</w:t>
            </w:r>
            <w:r w:rsidRPr="00E10F84">
              <w:rPr>
                <w:rFonts w:ascii="Times New Roman" w:hAnsi="Times New Roman"/>
                <w:sz w:val="24"/>
                <w:szCs w:val="24"/>
                <w:vertAlign w:val="superscript"/>
              </w:rPr>
              <w:t>2</w:t>
            </w:r>
            <w:r w:rsidRPr="00E10F84">
              <w:rPr>
                <w:rFonts w:ascii="Times New Roman" w:hAnsi="Times New Roman"/>
                <w:sz w:val="24"/>
                <w:szCs w:val="24"/>
              </w:rPr>
              <w:t xml:space="preserve"> đất)</w:t>
            </w:r>
          </w:p>
        </w:tc>
        <w:tc>
          <w:tcPr>
            <w:tcW w:w="2707" w:type="dxa"/>
            <w:gridSpan w:val="2"/>
            <w:vMerge w:val="restart"/>
            <w:vAlign w:val="center"/>
          </w:tcPr>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Khả năng tích lũy chất khô thời kì thu hoạch</w:t>
            </w:r>
          </w:p>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r w:rsidR="00FF3E98" w:rsidRPr="00E10F84">
              <w:rPr>
                <w:rFonts w:ascii="Times New Roman" w:hAnsi="Times New Roman"/>
                <w:sz w:val="24"/>
                <w:szCs w:val="24"/>
              </w:rPr>
              <w:t>tấn</w:t>
            </w:r>
            <w:r w:rsidRPr="00E10F84">
              <w:rPr>
                <w:rFonts w:ascii="Times New Roman" w:hAnsi="Times New Roman"/>
                <w:sz w:val="24"/>
                <w:szCs w:val="24"/>
              </w:rPr>
              <w:t>/ha)</w:t>
            </w:r>
          </w:p>
        </w:tc>
      </w:tr>
      <w:tr w:rsidR="00666704" w:rsidRPr="00E10F84" w:rsidTr="00E10F84">
        <w:trPr>
          <w:trHeight w:val="356"/>
          <w:jc w:val="center"/>
        </w:trPr>
        <w:tc>
          <w:tcPr>
            <w:tcW w:w="1173" w:type="dxa"/>
            <w:vMerge/>
            <w:vAlign w:val="center"/>
          </w:tcPr>
          <w:p w:rsidR="00666704" w:rsidRPr="00E10F84" w:rsidRDefault="00666704" w:rsidP="00504F32">
            <w:pPr>
              <w:spacing w:after="0" w:line="240" w:lineRule="auto"/>
              <w:jc w:val="center"/>
              <w:rPr>
                <w:rFonts w:ascii="Times New Roman" w:hAnsi="Times New Roman"/>
                <w:sz w:val="24"/>
                <w:szCs w:val="24"/>
              </w:rPr>
            </w:pPr>
          </w:p>
        </w:tc>
        <w:tc>
          <w:tcPr>
            <w:tcW w:w="2704" w:type="dxa"/>
            <w:gridSpan w:val="2"/>
            <w:vAlign w:val="center"/>
          </w:tcPr>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Xoắn nõn</w:t>
            </w:r>
          </w:p>
        </w:tc>
        <w:tc>
          <w:tcPr>
            <w:tcW w:w="2707" w:type="dxa"/>
            <w:gridSpan w:val="2"/>
            <w:vAlign w:val="center"/>
          </w:tcPr>
          <w:p w:rsidR="00666704" w:rsidRPr="00E10F84" w:rsidRDefault="00666704" w:rsidP="00504F32">
            <w:pPr>
              <w:spacing w:after="0" w:line="240" w:lineRule="auto"/>
              <w:jc w:val="center"/>
              <w:rPr>
                <w:rFonts w:ascii="Times New Roman" w:hAnsi="Times New Roman"/>
                <w:sz w:val="24"/>
                <w:szCs w:val="24"/>
              </w:rPr>
            </w:pPr>
            <w:r w:rsidRPr="00E10F84">
              <w:rPr>
                <w:rFonts w:ascii="Times New Roman" w:hAnsi="Times New Roman"/>
                <w:sz w:val="24"/>
                <w:szCs w:val="24"/>
              </w:rPr>
              <w:t>Chín sữa</w:t>
            </w:r>
          </w:p>
        </w:tc>
        <w:tc>
          <w:tcPr>
            <w:tcW w:w="2707" w:type="dxa"/>
            <w:gridSpan w:val="2"/>
            <w:vMerge/>
            <w:vAlign w:val="center"/>
          </w:tcPr>
          <w:p w:rsidR="00666704" w:rsidRPr="00E10F84" w:rsidRDefault="00666704" w:rsidP="00504F32">
            <w:pPr>
              <w:spacing w:after="0" w:line="240" w:lineRule="auto"/>
              <w:jc w:val="center"/>
              <w:rPr>
                <w:rFonts w:ascii="Times New Roman" w:hAnsi="Times New Roman"/>
                <w:sz w:val="24"/>
                <w:szCs w:val="24"/>
              </w:rPr>
            </w:pPr>
          </w:p>
        </w:tc>
      </w:tr>
      <w:tr w:rsidR="002C1F7E" w:rsidRPr="00E10F84" w:rsidTr="00E10F84">
        <w:trPr>
          <w:trHeight w:val="310"/>
          <w:jc w:val="center"/>
        </w:trPr>
        <w:tc>
          <w:tcPr>
            <w:tcW w:w="1173" w:type="dxa"/>
            <w:vMerge/>
            <w:vAlign w:val="center"/>
          </w:tcPr>
          <w:p w:rsidR="002C1F7E" w:rsidRPr="00E10F84" w:rsidRDefault="002C1F7E" w:rsidP="00504F32">
            <w:pPr>
              <w:spacing w:after="0" w:line="240" w:lineRule="auto"/>
              <w:jc w:val="center"/>
              <w:rPr>
                <w:rFonts w:ascii="Times New Roman" w:hAnsi="Times New Roman"/>
                <w:sz w:val="24"/>
                <w:szCs w:val="24"/>
              </w:rPr>
            </w:pPr>
          </w:p>
        </w:tc>
        <w:tc>
          <w:tcPr>
            <w:tcW w:w="135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C1F7E" w:rsidRPr="00E10F84" w:rsidTr="00E10F84">
        <w:trPr>
          <w:trHeight w:val="310"/>
          <w:jc w:val="center"/>
        </w:trPr>
        <w:tc>
          <w:tcPr>
            <w:tcW w:w="117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35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4,11</w:t>
            </w:r>
            <w:r w:rsidRPr="00E10F84">
              <w:rPr>
                <w:rFonts w:ascii="Times New Roman" w:hAnsi="Times New Roman"/>
                <w:sz w:val="24"/>
                <w:szCs w:val="24"/>
                <w:vertAlign w:val="superscript"/>
              </w:rPr>
              <w:t>a</w:t>
            </w:r>
          </w:p>
        </w:tc>
        <w:tc>
          <w:tcPr>
            <w:tcW w:w="135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4,23</w:t>
            </w:r>
            <w:r w:rsidRPr="00E10F84">
              <w:rPr>
                <w:rFonts w:ascii="Times New Roman" w:hAnsi="Times New Roman"/>
                <w:sz w:val="24"/>
                <w:szCs w:val="24"/>
                <w:vertAlign w:val="superscript"/>
              </w:rPr>
              <w:t>a</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4,46</w:t>
            </w:r>
            <w:r w:rsidRPr="00E10F84">
              <w:rPr>
                <w:rFonts w:ascii="Times New Roman" w:hAnsi="Times New Roman"/>
                <w:sz w:val="24"/>
                <w:szCs w:val="24"/>
                <w:vertAlign w:val="superscript"/>
              </w:rPr>
              <w:t>a</w:t>
            </w:r>
          </w:p>
        </w:tc>
        <w:tc>
          <w:tcPr>
            <w:tcW w:w="135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4,50</w:t>
            </w:r>
            <w:r w:rsidRPr="00E10F84">
              <w:rPr>
                <w:rFonts w:ascii="Times New Roman" w:hAnsi="Times New Roman"/>
                <w:sz w:val="24"/>
                <w:szCs w:val="24"/>
                <w:vertAlign w:val="superscript"/>
              </w:rPr>
              <w:t>a</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12,82</w:t>
            </w:r>
            <w:r w:rsidRPr="00E10F84">
              <w:rPr>
                <w:rFonts w:ascii="Times New Roman" w:hAnsi="Times New Roman"/>
                <w:sz w:val="24"/>
                <w:szCs w:val="24"/>
                <w:vertAlign w:val="superscript"/>
              </w:rPr>
              <w:t>a</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13,37</w:t>
            </w:r>
            <w:r w:rsidRPr="00E10F84">
              <w:rPr>
                <w:rFonts w:ascii="Times New Roman" w:hAnsi="Times New Roman"/>
                <w:sz w:val="24"/>
                <w:szCs w:val="24"/>
                <w:vertAlign w:val="superscript"/>
              </w:rPr>
              <w:t>a</w:t>
            </w:r>
          </w:p>
        </w:tc>
      </w:tr>
      <w:tr w:rsidR="002C1F7E" w:rsidRPr="00E10F84" w:rsidTr="00E10F84">
        <w:trPr>
          <w:trHeight w:val="310"/>
          <w:jc w:val="center"/>
        </w:trPr>
        <w:tc>
          <w:tcPr>
            <w:tcW w:w="117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351" w:type="dxa"/>
            <w:vAlign w:val="center"/>
          </w:tcPr>
          <w:p w:rsidR="002C1F7E" w:rsidRPr="00E10F84" w:rsidRDefault="002C1F7E"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4,00</w:t>
            </w:r>
            <w:r w:rsidRPr="00E10F84">
              <w:rPr>
                <w:rFonts w:ascii="Times New Roman" w:eastAsia="Calibri" w:hAnsi="Times New Roman"/>
                <w:sz w:val="24"/>
                <w:szCs w:val="24"/>
                <w:vertAlign w:val="superscript"/>
              </w:rPr>
              <w:t>a</w:t>
            </w:r>
          </w:p>
        </w:tc>
        <w:tc>
          <w:tcPr>
            <w:tcW w:w="135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4,16</w:t>
            </w:r>
            <w:r w:rsidRPr="00E10F84">
              <w:rPr>
                <w:rFonts w:ascii="Times New Roman" w:hAnsi="Times New Roman"/>
                <w:sz w:val="24"/>
                <w:szCs w:val="24"/>
                <w:vertAlign w:val="superscript"/>
              </w:rPr>
              <w:t>a</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4,25</w:t>
            </w:r>
            <w:r w:rsidRPr="00E10F84">
              <w:rPr>
                <w:rFonts w:ascii="Times New Roman" w:hAnsi="Times New Roman"/>
                <w:sz w:val="24"/>
                <w:szCs w:val="24"/>
                <w:vertAlign w:val="superscript"/>
              </w:rPr>
              <w:t>a</w:t>
            </w:r>
          </w:p>
        </w:tc>
        <w:tc>
          <w:tcPr>
            <w:tcW w:w="135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4,32</w:t>
            </w:r>
            <w:r w:rsidRPr="00E10F84">
              <w:rPr>
                <w:rFonts w:ascii="Times New Roman" w:hAnsi="Times New Roman"/>
                <w:sz w:val="24"/>
                <w:szCs w:val="24"/>
                <w:vertAlign w:val="superscript"/>
              </w:rPr>
              <w:t>b</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11,57</w:t>
            </w:r>
            <w:r w:rsidRPr="00E10F84">
              <w:rPr>
                <w:rFonts w:ascii="Times New Roman" w:hAnsi="Times New Roman"/>
                <w:sz w:val="24"/>
                <w:szCs w:val="24"/>
                <w:vertAlign w:val="superscript"/>
              </w:rPr>
              <w:t>a</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11,79</w:t>
            </w:r>
            <w:r w:rsidRPr="00E10F84">
              <w:rPr>
                <w:rFonts w:ascii="Times New Roman" w:hAnsi="Times New Roman"/>
                <w:sz w:val="24"/>
                <w:szCs w:val="24"/>
                <w:vertAlign w:val="superscript"/>
              </w:rPr>
              <w:t>b</w:t>
            </w:r>
          </w:p>
        </w:tc>
      </w:tr>
      <w:tr w:rsidR="002C1F7E" w:rsidRPr="00E10F84" w:rsidTr="00E10F84">
        <w:trPr>
          <w:trHeight w:val="310"/>
          <w:jc w:val="center"/>
        </w:trPr>
        <w:tc>
          <w:tcPr>
            <w:tcW w:w="117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351" w:type="dxa"/>
            <w:vAlign w:val="center"/>
          </w:tcPr>
          <w:p w:rsidR="002C1F7E" w:rsidRPr="00E10F84" w:rsidRDefault="002C1F7E"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1,56</w:t>
            </w:r>
            <w:r w:rsidRPr="00E10F84">
              <w:rPr>
                <w:rFonts w:ascii="Times New Roman" w:eastAsia="Calibri" w:hAnsi="Times New Roman"/>
                <w:sz w:val="24"/>
                <w:szCs w:val="24"/>
                <w:vertAlign w:val="superscript"/>
              </w:rPr>
              <w:t>c</w:t>
            </w:r>
          </w:p>
        </w:tc>
        <w:tc>
          <w:tcPr>
            <w:tcW w:w="135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1,61</w:t>
            </w:r>
            <w:r w:rsidRPr="00E10F84">
              <w:rPr>
                <w:rFonts w:ascii="Times New Roman" w:hAnsi="Times New Roman"/>
                <w:sz w:val="24"/>
                <w:szCs w:val="24"/>
                <w:vertAlign w:val="superscript"/>
              </w:rPr>
              <w:t>d</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1,86</w:t>
            </w:r>
            <w:r w:rsidRPr="00E10F84">
              <w:rPr>
                <w:rFonts w:ascii="Times New Roman" w:hAnsi="Times New Roman"/>
                <w:sz w:val="24"/>
                <w:szCs w:val="24"/>
                <w:vertAlign w:val="superscript"/>
              </w:rPr>
              <w:t>c</w:t>
            </w:r>
          </w:p>
        </w:tc>
        <w:tc>
          <w:tcPr>
            <w:tcW w:w="135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1,87</w:t>
            </w:r>
            <w:r w:rsidRPr="00E10F84">
              <w:rPr>
                <w:rFonts w:ascii="Times New Roman" w:hAnsi="Times New Roman"/>
                <w:sz w:val="24"/>
                <w:szCs w:val="24"/>
                <w:vertAlign w:val="superscript"/>
              </w:rPr>
              <w:t>d</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9,32</w:t>
            </w:r>
            <w:r w:rsidRPr="00E10F84">
              <w:rPr>
                <w:rFonts w:ascii="Times New Roman" w:hAnsi="Times New Roman"/>
                <w:sz w:val="24"/>
                <w:szCs w:val="24"/>
                <w:vertAlign w:val="superscript"/>
              </w:rPr>
              <w:t>c</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9,44</w:t>
            </w:r>
            <w:r w:rsidRPr="00E10F84">
              <w:rPr>
                <w:rFonts w:ascii="Times New Roman" w:hAnsi="Times New Roman"/>
                <w:sz w:val="24"/>
                <w:szCs w:val="24"/>
                <w:vertAlign w:val="superscript"/>
              </w:rPr>
              <w:t>d</w:t>
            </w:r>
          </w:p>
        </w:tc>
      </w:tr>
      <w:tr w:rsidR="002C1F7E" w:rsidRPr="00E10F84" w:rsidTr="00E10F84">
        <w:trPr>
          <w:trHeight w:val="310"/>
          <w:jc w:val="center"/>
        </w:trPr>
        <w:tc>
          <w:tcPr>
            <w:tcW w:w="117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351" w:type="dxa"/>
            <w:vAlign w:val="center"/>
          </w:tcPr>
          <w:p w:rsidR="002C1F7E" w:rsidRPr="00E10F84" w:rsidRDefault="002C1F7E"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3,80</w:t>
            </w:r>
            <w:r w:rsidRPr="00E10F84">
              <w:rPr>
                <w:rFonts w:ascii="Times New Roman" w:eastAsia="Calibri" w:hAnsi="Times New Roman"/>
                <w:sz w:val="24"/>
                <w:szCs w:val="24"/>
                <w:vertAlign w:val="superscript"/>
              </w:rPr>
              <w:t>a</w:t>
            </w:r>
          </w:p>
        </w:tc>
        <w:tc>
          <w:tcPr>
            <w:tcW w:w="135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3,88</w:t>
            </w:r>
            <w:r w:rsidRPr="00E10F84">
              <w:rPr>
                <w:rFonts w:ascii="Times New Roman" w:hAnsi="Times New Roman"/>
                <w:sz w:val="24"/>
                <w:szCs w:val="24"/>
                <w:vertAlign w:val="superscript"/>
              </w:rPr>
              <w:t>b</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3,89</w:t>
            </w:r>
            <w:r w:rsidRPr="00E10F84">
              <w:rPr>
                <w:rFonts w:ascii="Times New Roman" w:hAnsi="Times New Roman"/>
                <w:sz w:val="24"/>
                <w:szCs w:val="24"/>
                <w:vertAlign w:val="superscript"/>
              </w:rPr>
              <w:t>b</w:t>
            </w:r>
          </w:p>
        </w:tc>
        <w:tc>
          <w:tcPr>
            <w:tcW w:w="135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3,92</w:t>
            </w:r>
            <w:r w:rsidRPr="00E10F84">
              <w:rPr>
                <w:rFonts w:ascii="Times New Roman" w:hAnsi="Times New Roman"/>
                <w:sz w:val="24"/>
                <w:szCs w:val="24"/>
                <w:vertAlign w:val="superscript"/>
              </w:rPr>
              <w:t>c</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10,66</w:t>
            </w:r>
            <w:r w:rsidRPr="00E10F84">
              <w:rPr>
                <w:rFonts w:ascii="Times New Roman" w:hAnsi="Times New Roman"/>
                <w:sz w:val="24"/>
                <w:szCs w:val="24"/>
                <w:vertAlign w:val="superscript"/>
              </w:rPr>
              <w:t>b</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10,89</w:t>
            </w:r>
            <w:r w:rsidRPr="00E10F84">
              <w:rPr>
                <w:rFonts w:ascii="Times New Roman" w:hAnsi="Times New Roman"/>
                <w:sz w:val="24"/>
                <w:szCs w:val="24"/>
                <w:vertAlign w:val="superscript"/>
              </w:rPr>
              <w:t>c</w:t>
            </w:r>
          </w:p>
        </w:tc>
      </w:tr>
      <w:tr w:rsidR="002C1F7E" w:rsidRPr="00E10F84" w:rsidTr="00E10F84">
        <w:trPr>
          <w:trHeight w:val="316"/>
          <w:jc w:val="center"/>
        </w:trPr>
        <w:tc>
          <w:tcPr>
            <w:tcW w:w="117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351" w:type="dxa"/>
            <w:vAlign w:val="center"/>
          </w:tcPr>
          <w:p w:rsidR="002C1F7E" w:rsidRPr="00E10F84" w:rsidRDefault="002C1F7E" w:rsidP="00504F32">
            <w:pPr>
              <w:spacing w:after="0" w:line="240" w:lineRule="auto"/>
              <w:jc w:val="center"/>
              <w:rPr>
                <w:rFonts w:ascii="Times New Roman" w:eastAsia="Calibri" w:hAnsi="Times New Roman"/>
                <w:sz w:val="24"/>
                <w:szCs w:val="24"/>
                <w:vertAlign w:val="superscript"/>
              </w:rPr>
            </w:pPr>
            <w:r w:rsidRPr="00E10F84">
              <w:rPr>
                <w:rFonts w:ascii="Times New Roman" w:eastAsia="Calibri" w:hAnsi="Times New Roman"/>
                <w:sz w:val="24"/>
                <w:szCs w:val="24"/>
              </w:rPr>
              <w:t>3,47</w:t>
            </w:r>
            <w:r w:rsidRPr="00E10F84">
              <w:rPr>
                <w:rFonts w:ascii="Times New Roman" w:eastAsia="Calibri" w:hAnsi="Times New Roman"/>
                <w:sz w:val="24"/>
                <w:szCs w:val="24"/>
                <w:vertAlign w:val="superscript"/>
              </w:rPr>
              <w:t>b</w:t>
            </w:r>
          </w:p>
        </w:tc>
        <w:tc>
          <w:tcPr>
            <w:tcW w:w="1353"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3,59</w:t>
            </w:r>
            <w:r w:rsidRPr="00E10F84">
              <w:rPr>
                <w:rFonts w:ascii="Times New Roman" w:hAnsi="Times New Roman"/>
                <w:sz w:val="24"/>
                <w:szCs w:val="24"/>
                <w:vertAlign w:val="superscript"/>
              </w:rPr>
              <w:t>c</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3,76</w:t>
            </w:r>
            <w:r w:rsidRPr="00E10F84">
              <w:rPr>
                <w:rFonts w:ascii="Times New Roman" w:hAnsi="Times New Roman"/>
                <w:sz w:val="24"/>
                <w:szCs w:val="24"/>
                <w:vertAlign w:val="superscript"/>
              </w:rPr>
              <w:t>b</w:t>
            </w:r>
          </w:p>
        </w:tc>
        <w:tc>
          <w:tcPr>
            <w:tcW w:w="1354" w:type="dxa"/>
            <w:vAlign w:val="center"/>
          </w:tcPr>
          <w:p w:rsidR="002C1F7E" w:rsidRPr="00E10F84" w:rsidRDefault="002C1F7E" w:rsidP="00504F32">
            <w:pPr>
              <w:tabs>
                <w:tab w:val="left" w:pos="2865"/>
              </w:tabs>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3,88</w:t>
            </w:r>
            <w:r w:rsidRPr="00E10F84">
              <w:rPr>
                <w:rFonts w:ascii="Times New Roman" w:hAnsi="Times New Roman"/>
                <w:sz w:val="24"/>
                <w:szCs w:val="24"/>
                <w:vertAlign w:val="superscript"/>
              </w:rPr>
              <w:t>c</w:t>
            </w:r>
          </w:p>
        </w:tc>
        <w:tc>
          <w:tcPr>
            <w:tcW w:w="1353"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10,43</w:t>
            </w:r>
            <w:r w:rsidRPr="00E10F84">
              <w:rPr>
                <w:rFonts w:ascii="Times New Roman" w:hAnsi="Times New Roman"/>
                <w:sz w:val="24"/>
                <w:szCs w:val="24"/>
                <w:vertAlign w:val="superscript"/>
              </w:rPr>
              <w:t>b</w:t>
            </w:r>
          </w:p>
        </w:tc>
        <w:tc>
          <w:tcPr>
            <w:tcW w:w="1354"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10,82</w:t>
            </w:r>
            <w:r w:rsidRPr="00E10F84">
              <w:rPr>
                <w:rFonts w:ascii="Times New Roman" w:hAnsi="Times New Roman"/>
                <w:sz w:val="24"/>
                <w:szCs w:val="24"/>
                <w:vertAlign w:val="superscript"/>
              </w:rPr>
              <w:t>c</w:t>
            </w:r>
          </w:p>
        </w:tc>
      </w:tr>
      <w:tr w:rsidR="0022325D" w:rsidRPr="00E10F84" w:rsidTr="00E10F84">
        <w:trPr>
          <w:trHeight w:val="316"/>
          <w:jc w:val="center"/>
        </w:trPr>
        <w:tc>
          <w:tcPr>
            <w:tcW w:w="1173" w:type="dxa"/>
            <w:vAlign w:val="center"/>
          </w:tcPr>
          <w:p w:rsidR="0022325D" w:rsidRPr="00E10F84" w:rsidRDefault="00106C5E" w:rsidP="00504F32">
            <w:pPr>
              <w:spacing w:after="0" w:line="240" w:lineRule="auto"/>
              <w:jc w:val="center"/>
              <w:rPr>
                <w:rFonts w:ascii="Times New Roman" w:hAnsi="Times New Roman"/>
                <w:sz w:val="24"/>
                <w:szCs w:val="24"/>
              </w:rPr>
            </w:pPr>
            <w:r w:rsidRPr="00E10F84">
              <w:rPr>
                <w:rFonts w:ascii="Times New Roman" w:hAnsi="Times New Roman"/>
                <w:sz w:val="24"/>
                <w:szCs w:val="24"/>
              </w:rPr>
              <w:t>LSD</w:t>
            </w:r>
            <w:r w:rsidRPr="00E10F84">
              <w:rPr>
                <w:rFonts w:ascii="Times New Roman" w:hAnsi="Times New Roman"/>
                <w:sz w:val="24"/>
                <w:szCs w:val="24"/>
                <w:vertAlign w:val="subscript"/>
              </w:rPr>
              <w:t>0,05</w:t>
            </w:r>
          </w:p>
        </w:tc>
        <w:tc>
          <w:tcPr>
            <w:tcW w:w="1351" w:type="dxa"/>
            <w:vAlign w:val="center"/>
          </w:tcPr>
          <w:p w:rsidR="0022325D" w:rsidRPr="00E10F84" w:rsidRDefault="0013332E" w:rsidP="00504F32">
            <w:pPr>
              <w:spacing w:after="0" w:line="240" w:lineRule="auto"/>
              <w:jc w:val="center"/>
              <w:rPr>
                <w:rFonts w:ascii="Times New Roman" w:eastAsia="Calibri" w:hAnsi="Times New Roman"/>
                <w:sz w:val="24"/>
                <w:szCs w:val="24"/>
              </w:rPr>
            </w:pPr>
            <w:r w:rsidRPr="00E10F84">
              <w:rPr>
                <w:rFonts w:ascii="Times New Roman" w:eastAsia="Calibri" w:hAnsi="Times New Roman"/>
                <w:sz w:val="24"/>
                <w:szCs w:val="24"/>
              </w:rPr>
              <w:t>0,32</w:t>
            </w:r>
          </w:p>
        </w:tc>
        <w:tc>
          <w:tcPr>
            <w:tcW w:w="1353" w:type="dxa"/>
            <w:vAlign w:val="center"/>
          </w:tcPr>
          <w:p w:rsidR="0022325D" w:rsidRPr="00E10F84" w:rsidRDefault="0013332E"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0,28</w:t>
            </w:r>
          </w:p>
        </w:tc>
        <w:tc>
          <w:tcPr>
            <w:tcW w:w="1353" w:type="dxa"/>
            <w:vAlign w:val="center"/>
          </w:tcPr>
          <w:p w:rsidR="0022325D" w:rsidRPr="00E10F84" w:rsidRDefault="0013332E" w:rsidP="00504F32">
            <w:pPr>
              <w:spacing w:after="0" w:line="240" w:lineRule="auto"/>
              <w:jc w:val="center"/>
              <w:rPr>
                <w:rFonts w:ascii="Times New Roman" w:hAnsi="Times New Roman"/>
                <w:sz w:val="24"/>
                <w:szCs w:val="24"/>
              </w:rPr>
            </w:pPr>
            <w:r w:rsidRPr="00E10F84">
              <w:rPr>
                <w:rFonts w:ascii="Times New Roman" w:hAnsi="Times New Roman"/>
                <w:sz w:val="24"/>
                <w:szCs w:val="24"/>
              </w:rPr>
              <w:t>0,27</w:t>
            </w:r>
          </w:p>
        </w:tc>
        <w:tc>
          <w:tcPr>
            <w:tcW w:w="1354" w:type="dxa"/>
            <w:vAlign w:val="center"/>
          </w:tcPr>
          <w:p w:rsidR="0022325D" w:rsidRPr="00E10F84" w:rsidRDefault="0013332E"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0,16</w:t>
            </w:r>
          </w:p>
        </w:tc>
        <w:tc>
          <w:tcPr>
            <w:tcW w:w="1353" w:type="dxa"/>
            <w:vAlign w:val="center"/>
          </w:tcPr>
          <w:p w:rsidR="0022325D" w:rsidRPr="00E10F84" w:rsidRDefault="0013332E" w:rsidP="00504F32">
            <w:pPr>
              <w:spacing w:after="0" w:line="240" w:lineRule="auto"/>
              <w:jc w:val="center"/>
              <w:rPr>
                <w:rFonts w:ascii="Times New Roman" w:hAnsi="Times New Roman"/>
                <w:sz w:val="24"/>
                <w:szCs w:val="24"/>
              </w:rPr>
            </w:pPr>
            <w:r w:rsidRPr="00E10F84">
              <w:rPr>
                <w:rFonts w:ascii="Times New Roman" w:hAnsi="Times New Roman"/>
                <w:sz w:val="24"/>
                <w:szCs w:val="24"/>
              </w:rPr>
              <w:t>0,46</w:t>
            </w:r>
          </w:p>
        </w:tc>
        <w:tc>
          <w:tcPr>
            <w:tcW w:w="1354" w:type="dxa"/>
            <w:vAlign w:val="center"/>
          </w:tcPr>
          <w:p w:rsidR="0022325D" w:rsidRPr="00E10F84" w:rsidRDefault="0013332E" w:rsidP="00504F32">
            <w:pPr>
              <w:spacing w:after="0" w:line="240" w:lineRule="auto"/>
              <w:jc w:val="center"/>
              <w:rPr>
                <w:rFonts w:ascii="Times New Roman" w:hAnsi="Times New Roman"/>
                <w:sz w:val="24"/>
                <w:szCs w:val="24"/>
              </w:rPr>
            </w:pPr>
            <w:r w:rsidRPr="00E10F84">
              <w:rPr>
                <w:rFonts w:ascii="Times New Roman" w:hAnsi="Times New Roman"/>
                <w:sz w:val="24"/>
                <w:szCs w:val="24"/>
              </w:rPr>
              <w:t>0,51</w:t>
            </w:r>
          </w:p>
        </w:tc>
      </w:tr>
    </w:tbl>
    <w:p w:rsidR="0022325D" w:rsidRPr="00E10F84" w:rsidRDefault="00A22E26" w:rsidP="00504F32">
      <w:pPr>
        <w:spacing w:after="0" w:line="240" w:lineRule="auto"/>
        <w:ind w:firstLine="720"/>
        <w:jc w:val="both"/>
        <w:rPr>
          <w:rFonts w:ascii="Times New Roman" w:hAnsi="Times New Roman"/>
          <w:sz w:val="24"/>
          <w:szCs w:val="24"/>
          <w:lang w:val="pt-BR"/>
        </w:rPr>
      </w:pPr>
      <w:r w:rsidRPr="00E10F84">
        <w:rPr>
          <w:rFonts w:ascii="Times New Roman" w:hAnsi="Times New Roman"/>
          <w:sz w:val="24"/>
          <w:szCs w:val="24"/>
          <w:lang w:val="pt-BR"/>
        </w:rPr>
        <w:t>Kết quả thu đượ</w:t>
      </w:r>
      <w:r w:rsidR="00C41131" w:rsidRPr="00E10F84">
        <w:rPr>
          <w:rFonts w:ascii="Times New Roman" w:hAnsi="Times New Roman"/>
          <w:sz w:val="24"/>
          <w:szCs w:val="24"/>
          <w:lang w:val="pt-BR"/>
        </w:rPr>
        <w:t>c</w:t>
      </w:r>
      <w:r w:rsidRPr="00E10F84">
        <w:rPr>
          <w:rFonts w:ascii="Times New Roman" w:hAnsi="Times New Roman"/>
          <w:sz w:val="24"/>
          <w:szCs w:val="24"/>
          <w:lang w:val="pt-BR"/>
        </w:rPr>
        <w:t xml:space="preserve"> bảng </w:t>
      </w:r>
      <w:r w:rsidR="00504F32" w:rsidRPr="00E10F84">
        <w:rPr>
          <w:rFonts w:ascii="Times New Roman" w:hAnsi="Times New Roman"/>
          <w:sz w:val="24"/>
          <w:szCs w:val="24"/>
          <w:lang w:val="pt-BR"/>
        </w:rPr>
        <w:t>5</w:t>
      </w:r>
      <w:r w:rsidRPr="00E10F84">
        <w:rPr>
          <w:rFonts w:ascii="Times New Roman" w:hAnsi="Times New Roman"/>
          <w:sz w:val="24"/>
          <w:szCs w:val="24"/>
          <w:lang w:val="pt-BR"/>
        </w:rPr>
        <w:t xml:space="preserve"> cho thấy:</w:t>
      </w:r>
    </w:p>
    <w:p w:rsidR="00A22E26" w:rsidRPr="00E10F84" w:rsidRDefault="00A22E26" w:rsidP="00504F32">
      <w:pPr>
        <w:spacing w:after="0" w:line="240" w:lineRule="auto"/>
        <w:ind w:firstLine="720"/>
        <w:jc w:val="both"/>
        <w:rPr>
          <w:rFonts w:ascii="Times New Roman" w:hAnsi="Times New Roman"/>
          <w:sz w:val="24"/>
          <w:szCs w:val="24"/>
          <w:lang w:val="pt-BR"/>
        </w:rPr>
      </w:pPr>
      <w:r w:rsidRPr="00E10F84">
        <w:rPr>
          <w:rFonts w:ascii="Times New Roman" w:hAnsi="Times New Roman"/>
          <w:sz w:val="24"/>
          <w:szCs w:val="24"/>
          <w:lang w:val="pt-BR"/>
        </w:rPr>
        <w:lastRenderedPageBreak/>
        <w:t>Chỉ số diện tích lá</w:t>
      </w:r>
      <w:r w:rsidR="003016DB" w:rsidRPr="00E10F84">
        <w:rPr>
          <w:rFonts w:ascii="Times New Roman" w:hAnsi="Times New Roman"/>
          <w:sz w:val="24"/>
          <w:szCs w:val="24"/>
          <w:lang w:val="pt-BR"/>
        </w:rPr>
        <w:t xml:space="preserve"> (LAI)</w:t>
      </w:r>
      <w:r w:rsidRPr="00E10F84">
        <w:rPr>
          <w:rFonts w:ascii="Times New Roman" w:hAnsi="Times New Roman"/>
          <w:sz w:val="24"/>
          <w:szCs w:val="24"/>
          <w:lang w:val="pt-BR"/>
        </w:rPr>
        <w:t xml:space="preserve"> của các công thức có xu thế tăng dần từ giai đoạn xoắn nõn đến giai đoạn chín sữa, đây là giai đoạn cây đạt chỉ số LAI cao nhất. </w:t>
      </w:r>
      <w:r w:rsidR="00034D53" w:rsidRPr="00E10F84">
        <w:rPr>
          <w:rFonts w:ascii="Times New Roman" w:hAnsi="Times New Roman"/>
          <w:sz w:val="24"/>
          <w:szCs w:val="24"/>
          <w:lang w:val="pt-BR"/>
        </w:rPr>
        <w:t xml:space="preserve">Trong vụ Đông 2014, chỉ số diện tích lá của công thức 1 và 2 có sự sai khác ở mức ý nghĩa với các CT3, </w:t>
      </w:r>
      <w:r w:rsidR="0036524D" w:rsidRPr="00E10F84">
        <w:rPr>
          <w:rFonts w:ascii="Times New Roman" w:hAnsi="Times New Roman"/>
          <w:sz w:val="24"/>
          <w:szCs w:val="24"/>
          <w:lang w:val="pt-BR"/>
        </w:rPr>
        <w:t xml:space="preserve">   </w:t>
      </w:r>
      <w:r w:rsidR="00034D53" w:rsidRPr="00E10F84">
        <w:rPr>
          <w:rFonts w:ascii="Times New Roman" w:hAnsi="Times New Roman"/>
          <w:sz w:val="24"/>
          <w:szCs w:val="24"/>
          <w:lang w:val="pt-BR"/>
        </w:rPr>
        <w:t xml:space="preserve">CT5. Trong vụ Xuân 2015, CT1 có chỉ số diện tích lá cao nhất và có sự sai khác ở mức ý nghĩa với CT2, CT3, CT4, CT5. Trong cả 2 vụ thí nghiệm, chỉ số diện tích lá của </w:t>
      </w:r>
      <w:r w:rsidRPr="00E10F84">
        <w:rPr>
          <w:rFonts w:ascii="Times New Roman" w:hAnsi="Times New Roman"/>
          <w:sz w:val="24"/>
          <w:szCs w:val="24"/>
          <w:lang w:val="pt-BR"/>
        </w:rPr>
        <w:t xml:space="preserve">CT4 (thiếu P) và CT5 (thiếu K) không có có sự sai khác </w:t>
      </w:r>
      <w:r w:rsidR="00034D53" w:rsidRPr="00E10F84">
        <w:rPr>
          <w:rFonts w:ascii="Times New Roman" w:hAnsi="Times New Roman"/>
          <w:sz w:val="24"/>
          <w:szCs w:val="24"/>
          <w:lang w:val="pt-BR"/>
        </w:rPr>
        <w:t>thống kê</w:t>
      </w:r>
      <w:r w:rsidRPr="00E10F84">
        <w:rPr>
          <w:rFonts w:ascii="Times New Roman" w:hAnsi="Times New Roman"/>
          <w:sz w:val="24"/>
          <w:szCs w:val="24"/>
          <w:lang w:val="pt-BR"/>
        </w:rPr>
        <w:t>.</w:t>
      </w:r>
      <w:r w:rsidR="00E709ED" w:rsidRPr="00E10F84">
        <w:rPr>
          <w:rFonts w:ascii="Times New Roman" w:hAnsi="Times New Roman"/>
          <w:sz w:val="24"/>
          <w:szCs w:val="24"/>
          <w:lang w:val="pt-BR"/>
        </w:rPr>
        <w:t xml:space="preserve"> Điều này cho thấy khi bón đầy đ</w:t>
      </w:r>
      <w:r w:rsidR="00BE1876" w:rsidRPr="00E10F84">
        <w:rPr>
          <w:rFonts w:ascii="Times New Roman" w:hAnsi="Times New Roman"/>
          <w:sz w:val="24"/>
          <w:szCs w:val="24"/>
          <w:lang w:val="pt-BR"/>
        </w:rPr>
        <w:t xml:space="preserve">ủ các yếu tố dinh dưỡng đa lượng </w:t>
      </w:r>
      <w:r w:rsidR="000960C1" w:rsidRPr="00E10F84">
        <w:rPr>
          <w:rFonts w:ascii="Times New Roman" w:hAnsi="Times New Roman"/>
          <w:sz w:val="24"/>
          <w:szCs w:val="24"/>
          <w:lang w:val="pt-BR"/>
        </w:rPr>
        <w:t xml:space="preserve">hoặc bón đầy đủ đa lượng </w:t>
      </w:r>
      <w:r w:rsidR="00BE1876" w:rsidRPr="00E10F84">
        <w:rPr>
          <w:rFonts w:ascii="Times New Roman" w:hAnsi="Times New Roman"/>
          <w:sz w:val="24"/>
          <w:szCs w:val="24"/>
          <w:lang w:val="pt-BR"/>
        </w:rPr>
        <w:t xml:space="preserve">kết hợp với phân hữu cơ có tác dụng </w:t>
      </w:r>
      <w:r w:rsidR="00E709ED" w:rsidRPr="00E10F84">
        <w:rPr>
          <w:rFonts w:ascii="Times New Roman" w:hAnsi="Times New Roman"/>
          <w:sz w:val="24"/>
          <w:szCs w:val="24"/>
          <w:lang w:val="pt-BR"/>
        </w:rPr>
        <w:t xml:space="preserve">làm tăng diện tích lá, khi </w:t>
      </w:r>
      <w:r w:rsidR="00BE1876" w:rsidRPr="00E10F84">
        <w:rPr>
          <w:rFonts w:ascii="Times New Roman" w:hAnsi="Times New Roman"/>
          <w:sz w:val="24"/>
          <w:szCs w:val="24"/>
          <w:lang w:val="pt-BR"/>
        </w:rPr>
        <w:t xml:space="preserve">không </w:t>
      </w:r>
      <w:r w:rsidR="00E709ED" w:rsidRPr="00E10F84">
        <w:rPr>
          <w:rFonts w:ascii="Times New Roman" w:hAnsi="Times New Roman"/>
          <w:sz w:val="24"/>
          <w:szCs w:val="24"/>
          <w:lang w:val="pt-BR"/>
        </w:rPr>
        <w:t xml:space="preserve">được </w:t>
      </w:r>
      <w:r w:rsidR="00BE1876" w:rsidRPr="00E10F84">
        <w:rPr>
          <w:rFonts w:ascii="Times New Roman" w:hAnsi="Times New Roman"/>
          <w:sz w:val="24"/>
          <w:szCs w:val="24"/>
          <w:lang w:val="pt-BR"/>
        </w:rPr>
        <w:t xml:space="preserve">bón đạm </w:t>
      </w:r>
      <w:r w:rsidR="00E709ED" w:rsidRPr="00E10F84">
        <w:rPr>
          <w:rFonts w:ascii="Times New Roman" w:hAnsi="Times New Roman"/>
          <w:sz w:val="24"/>
          <w:szCs w:val="24"/>
          <w:lang w:val="pt-BR"/>
        </w:rPr>
        <w:t>đã</w:t>
      </w:r>
      <w:r w:rsidR="00BE1876" w:rsidRPr="00E10F84">
        <w:rPr>
          <w:rFonts w:ascii="Times New Roman" w:hAnsi="Times New Roman"/>
          <w:sz w:val="24"/>
          <w:szCs w:val="24"/>
          <w:lang w:val="pt-BR"/>
        </w:rPr>
        <w:t xml:space="preserve"> </w:t>
      </w:r>
      <w:r w:rsidR="00E709ED" w:rsidRPr="00E10F84">
        <w:rPr>
          <w:rFonts w:ascii="Times New Roman" w:hAnsi="Times New Roman"/>
          <w:sz w:val="24"/>
          <w:szCs w:val="24"/>
          <w:lang w:val="pt-BR"/>
        </w:rPr>
        <w:t>làm giảm diện tích lá của cây ngô.</w:t>
      </w:r>
    </w:p>
    <w:p w:rsidR="00A22E26" w:rsidRPr="00E10F84" w:rsidRDefault="00E709ED" w:rsidP="00504F32">
      <w:pPr>
        <w:spacing w:after="0" w:line="240" w:lineRule="auto"/>
        <w:ind w:firstLine="720"/>
        <w:jc w:val="both"/>
        <w:rPr>
          <w:rFonts w:ascii="Times New Roman" w:hAnsi="Times New Roman"/>
          <w:sz w:val="24"/>
          <w:szCs w:val="24"/>
          <w:lang w:val="pt-BR"/>
        </w:rPr>
      </w:pPr>
      <w:r w:rsidRPr="00E10F84">
        <w:rPr>
          <w:rFonts w:ascii="Times New Roman" w:hAnsi="Times New Roman"/>
          <w:sz w:val="24"/>
          <w:szCs w:val="24"/>
          <w:lang w:val="pt-BR"/>
        </w:rPr>
        <w:t>K</w:t>
      </w:r>
      <w:r w:rsidR="00BE1876" w:rsidRPr="00E10F84">
        <w:rPr>
          <w:rFonts w:ascii="Times New Roman" w:hAnsi="Times New Roman"/>
          <w:sz w:val="24"/>
          <w:szCs w:val="24"/>
          <w:lang w:val="pt-BR"/>
        </w:rPr>
        <w:t>hả năng tích lũy chất khô: Việc bón thiếu các yếu tố dinh dưỡng đa lượng có ảnh hưởng rõ rệt đến khả năng tích lũy chất khô của các công thức thí nghiệm. Kết quả nghiên cứu cho thấy, tích lũy chất k</w:t>
      </w:r>
      <w:r w:rsidR="00B45650" w:rsidRPr="00E10F84">
        <w:rPr>
          <w:rFonts w:ascii="Times New Roman" w:hAnsi="Times New Roman"/>
          <w:sz w:val="24"/>
          <w:szCs w:val="24"/>
          <w:lang w:val="pt-BR"/>
        </w:rPr>
        <w:t>hô ở giai đoạn thu hoạch của CT3</w:t>
      </w:r>
      <w:r w:rsidR="00BE1876" w:rsidRPr="00E10F84">
        <w:rPr>
          <w:rFonts w:ascii="Times New Roman" w:hAnsi="Times New Roman"/>
          <w:sz w:val="24"/>
          <w:szCs w:val="24"/>
          <w:lang w:val="pt-BR"/>
        </w:rPr>
        <w:t xml:space="preserve"> (thiếu N) thấp </w:t>
      </w:r>
      <w:r w:rsidR="005C5340" w:rsidRPr="00E10F84">
        <w:rPr>
          <w:rFonts w:ascii="Times New Roman" w:hAnsi="Times New Roman"/>
          <w:sz w:val="24"/>
          <w:szCs w:val="24"/>
          <w:lang w:val="pt-BR"/>
        </w:rPr>
        <w:t xml:space="preserve">nhất và có sự sai khác rõ rệt với </w:t>
      </w:r>
      <w:r w:rsidR="00B45650" w:rsidRPr="00E10F84">
        <w:rPr>
          <w:rFonts w:ascii="Times New Roman" w:hAnsi="Times New Roman"/>
          <w:sz w:val="24"/>
          <w:szCs w:val="24"/>
          <w:lang w:val="pt-BR"/>
        </w:rPr>
        <w:t xml:space="preserve">các công thức còn lại. </w:t>
      </w:r>
      <w:r w:rsidR="005C5340" w:rsidRPr="00E10F84">
        <w:rPr>
          <w:rFonts w:ascii="Times New Roman" w:hAnsi="Times New Roman"/>
          <w:sz w:val="24"/>
          <w:szCs w:val="24"/>
          <w:lang w:val="pt-BR"/>
        </w:rPr>
        <w:t xml:space="preserve">Trong </w:t>
      </w:r>
      <w:r w:rsidR="00BE1876" w:rsidRPr="00E10F84">
        <w:rPr>
          <w:rFonts w:ascii="Times New Roman" w:hAnsi="Times New Roman"/>
          <w:sz w:val="24"/>
          <w:szCs w:val="24"/>
          <w:lang w:val="pt-BR"/>
        </w:rPr>
        <w:t xml:space="preserve">các công thức có bón đạm, lượng chất khô tích lũy </w:t>
      </w:r>
      <w:r w:rsidR="005C5340" w:rsidRPr="00E10F84">
        <w:rPr>
          <w:rFonts w:ascii="Times New Roman" w:hAnsi="Times New Roman"/>
          <w:sz w:val="24"/>
          <w:szCs w:val="24"/>
          <w:lang w:val="pt-BR"/>
        </w:rPr>
        <w:t xml:space="preserve">đạt </w:t>
      </w:r>
      <w:r w:rsidR="00BE1876" w:rsidRPr="00E10F84">
        <w:rPr>
          <w:rFonts w:ascii="Times New Roman" w:hAnsi="Times New Roman"/>
          <w:sz w:val="24"/>
          <w:szCs w:val="24"/>
          <w:lang w:val="pt-BR"/>
        </w:rPr>
        <w:t>cao nhất là CT1 (</w:t>
      </w:r>
      <w:r w:rsidR="00B45650" w:rsidRPr="00E10F84">
        <w:rPr>
          <w:rFonts w:ascii="Times New Roman" w:hAnsi="Times New Roman"/>
          <w:sz w:val="24"/>
          <w:szCs w:val="24"/>
          <w:lang w:val="pt-BR"/>
        </w:rPr>
        <w:t>NPK+phân chuồng</w:t>
      </w:r>
      <w:r w:rsidR="00BE1876" w:rsidRPr="00E10F84">
        <w:rPr>
          <w:rFonts w:ascii="Times New Roman" w:hAnsi="Times New Roman"/>
          <w:sz w:val="24"/>
          <w:szCs w:val="24"/>
          <w:lang w:val="pt-BR"/>
        </w:rPr>
        <w:t>), tiếp theo là CT2 (</w:t>
      </w:r>
      <w:r w:rsidR="00B45650" w:rsidRPr="00E10F84">
        <w:rPr>
          <w:rFonts w:ascii="Times New Roman" w:hAnsi="Times New Roman"/>
          <w:sz w:val="24"/>
          <w:szCs w:val="24"/>
          <w:lang w:val="pt-BR"/>
        </w:rPr>
        <w:t>bón NPK</w:t>
      </w:r>
      <w:r w:rsidR="00BE1876" w:rsidRPr="00E10F84">
        <w:rPr>
          <w:rFonts w:ascii="Times New Roman" w:hAnsi="Times New Roman"/>
          <w:sz w:val="24"/>
          <w:szCs w:val="24"/>
          <w:lang w:val="pt-BR"/>
        </w:rPr>
        <w:t xml:space="preserve">). </w:t>
      </w:r>
      <w:r w:rsidR="005C5340" w:rsidRPr="00E10F84">
        <w:rPr>
          <w:rFonts w:ascii="Times New Roman" w:hAnsi="Times New Roman"/>
          <w:sz w:val="24"/>
          <w:szCs w:val="24"/>
          <w:lang w:val="pt-BR"/>
        </w:rPr>
        <w:t>Việc bón phân đầy đủ</w:t>
      </w:r>
      <w:r w:rsidR="00BE1876" w:rsidRPr="00E10F84">
        <w:rPr>
          <w:rFonts w:ascii="Times New Roman" w:hAnsi="Times New Roman"/>
          <w:sz w:val="24"/>
          <w:szCs w:val="24"/>
          <w:lang w:val="pt-BR"/>
        </w:rPr>
        <w:t xml:space="preserve"> </w:t>
      </w:r>
      <w:r w:rsidR="005C5340" w:rsidRPr="00E10F84">
        <w:rPr>
          <w:rFonts w:ascii="Times New Roman" w:hAnsi="Times New Roman"/>
          <w:sz w:val="24"/>
          <w:szCs w:val="24"/>
          <w:lang w:val="pt-BR"/>
        </w:rPr>
        <w:t>đã</w:t>
      </w:r>
      <w:r w:rsidR="00BE1876" w:rsidRPr="00E10F84">
        <w:rPr>
          <w:rFonts w:ascii="Times New Roman" w:hAnsi="Times New Roman"/>
          <w:sz w:val="24"/>
          <w:szCs w:val="24"/>
          <w:lang w:val="pt-BR"/>
        </w:rPr>
        <w:t xml:space="preserve"> làm tăng </w:t>
      </w:r>
      <w:r w:rsidR="005C5340" w:rsidRPr="00E10F84">
        <w:rPr>
          <w:rFonts w:ascii="Times New Roman" w:hAnsi="Times New Roman"/>
          <w:sz w:val="24"/>
          <w:szCs w:val="24"/>
          <w:lang w:val="pt-BR"/>
        </w:rPr>
        <w:t xml:space="preserve">đáng kể </w:t>
      </w:r>
      <w:r w:rsidR="00BE1876" w:rsidRPr="00E10F84">
        <w:rPr>
          <w:rFonts w:ascii="Times New Roman" w:hAnsi="Times New Roman"/>
          <w:sz w:val="24"/>
          <w:szCs w:val="24"/>
          <w:lang w:val="pt-BR"/>
        </w:rPr>
        <w:t>khả năng tích lũy chất k</w:t>
      </w:r>
      <w:r w:rsidRPr="00E10F84">
        <w:rPr>
          <w:rFonts w:ascii="Times New Roman" w:hAnsi="Times New Roman"/>
          <w:sz w:val="24"/>
          <w:szCs w:val="24"/>
          <w:lang w:val="pt-BR"/>
        </w:rPr>
        <w:t>hô của cây ngô.</w:t>
      </w:r>
      <w:r w:rsidR="005C5340" w:rsidRPr="00E10F84">
        <w:rPr>
          <w:rFonts w:ascii="Times New Roman" w:hAnsi="Times New Roman"/>
          <w:sz w:val="24"/>
          <w:szCs w:val="24"/>
          <w:lang w:val="pt-BR"/>
        </w:rPr>
        <w:t xml:space="preserve"> Điều này có thể giải thích, bón dinh dưỡng đầy đủ và cân đối có tác dụng làm tăng các chỉ tiêu sinh trưởng như chiều cao cây, số lá/cây, chỉ số diện tích lá, tỉ lệ hạt/bắp do vậy đã làm tăng khối lượng chất khô của cây.</w:t>
      </w:r>
    </w:p>
    <w:p w:rsidR="00F143B2" w:rsidRPr="00E10F84" w:rsidRDefault="00E709ED" w:rsidP="00504F32">
      <w:pPr>
        <w:spacing w:after="0" w:line="240" w:lineRule="auto"/>
        <w:ind w:firstLine="720"/>
        <w:jc w:val="both"/>
        <w:rPr>
          <w:rFonts w:ascii="Times New Roman" w:hAnsi="Times New Roman"/>
          <w:sz w:val="24"/>
          <w:szCs w:val="24"/>
          <w:lang w:val="pt-BR"/>
        </w:rPr>
      </w:pPr>
      <w:r w:rsidRPr="00E10F84">
        <w:rPr>
          <w:rFonts w:ascii="Times New Roman" w:hAnsi="Times New Roman"/>
          <w:sz w:val="24"/>
          <w:szCs w:val="24"/>
          <w:lang w:val="pt-BR"/>
        </w:rPr>
        <w:t>Kết quả nghiên cứu trong thí nghiệm này cũng tương tự như kết quả</w:t>
      </w:r>
      <w:r w:rsidR="00F143B2" w:rsidRPr="00E10F84">
        <w:rPr>
          <w:rFonts w:ascii="Times New Roman" w:hAnsi="Times New Roman"/>
          <w:sz w:val="24"/>
          <w:szCs w:val="24"/>
          <w:lang w:val="pt-BR"/>
        </w:rPr>
        <w:t xml:space="preserve"> thí</w:t>
      </w:r>
      <w:r w:rsidRPr="00E10F84">
        <w:rPr>
          <w:rFonts w:ascii="Times New Roman" w:hAnsi="Times New Roman"/>
          <w:sz w:val="24"/>
          <w:szCs w:val="24"/>
          <w:lang w:val="pt-BR"/>
        </w:rPr>
        <w:t xml:space="preserve"> nghiệm của Balba, Sheta (1973), </w:t>
      </w:r>
      <w:r w:rsidR="00F143B2" w:rsidRPr="00E10F84">
        <w:rPr>
          <w:rFonts w:ascii="Times New Roman" w:hAnsi="Times New Roman"/>
          <w:sz w:val="24"/>
          <w:szCs w:val="24"/>
          <w:lang w:val="pt-BR"/>
        </w:rPr>
        <w:t>khi trồng</w:t>
      </w:r>
      <w:r w:rsidRPr="00E10F84">
        <w:rPr>
          <w:rFonts w:ascii="Times New Roman" w:hAnsi="Times New Roman"/>
          <w:sz w:val="24"/>
          <w:szCs w:val="24"/>
          <w:lang w:val="pt-BR"/>
        </w:rPr>
        <w:t xml:space="preserve"> ngô</w:t>
      </w:r>
      <w:r w:rsidR="00F143B2" w:rsidRPr="00E10F84">
        <w:rPr>
          <w:rFonts w:ascii="Times New Roman" w:hAnsi="Times New Roman"/>
          <w:sz w:val="24"/>
          <w:szCs w:val="24"/>
          <w:lang w:val="pt-BR"/>
        </w:rPr>
        <w:t xml:space="preserve"> trên đất cát đ</w:t>
      </w:r>
      <w:r w:rsidR="00F143B2" w:rsidRPr="00E10F84">
        <w:rPr>
          <w:rFonts w:ascii="Times New Roman" w:hAnsi="Times New Roman" w:hint="eastAsia"/>
          <w:sz w:val="24"/>
          <w:szCs w:val="24"/>
          <w:lang w:val="pt-BR"/>
        </w:rPr>
        <w:t>ư</w:t>
      </w:r>
      <w:r w:rsidR="00F143B2" w:rsidRPr="00E10F84">
        <w:rPr>
          <w:rFonts w:ascii="Times New Roman" w:hAnsi="Times New Roman"/>
          <w:sz w:val="24"/>
          <w:szCs w:val="24"/>
          <w:lang w:val="pt-BR"/>
        </w:rPr>
        <w:t>ợc bón phân hữu c</w:t>
      </w:r>
      <w:r w:rsidR="00F143B2" w:rsidRPr="00E10F84">
        <w:rPr>
          <w:rFonts w:ascii="Times New Roman" w:hAnsi="Times New Roman" w:hint="eastAsia"/>
          <w:sz w:val="24"/>
          <w:szCs w:val="24"/>
          <w:lang w:val="pt-BR"/>
        </w:rPr>
        <w:t>ơ</w:t>
      </w:r>
      <w:r w:rsidR="00F143B2" w:rsidRPr="00E10F84">
        <w:rPr>
          <w:rFonts w:ascii="Times New Roman" w:hAnsi="Times New Roman"/>
          <w:sz w:val="24"/>
          <w:szCs w:val="24"/>
          <w:lang w:val="pt-BR"/>
        </w:rPr>
        <w:t xml:space="preserve"> đã làm </w:t>
      </w:r>
      <w:r w:rsidRPr="00E10F84">
        <w:rPr>
          <w:rFonts w:ascii="Times New Roman" w:hAnsi="Times New Roman"/>
          <w:sz w:val="24"/>
          <w:szCs w:val="24"/>
          <w:lang w:val="pt-BR"/>
        </w:rPr>
        <w:t>cây</w:t>
      </w:r>
      <w:r w:rsidR="00F143B2" w:rsidRPr="00E10F84">
        <w:rPr>
          <w:rFonts w:ascii="Times New Roman" w:hAnsi="Times New Roman"/>
          <w:sz w:val="24"/>
          <w:szCs w:val="24"/>
          <w:lang w:val="pt-BR"/>
        </w:rPr>
        <w:t xml:space="preserve"> sinh tr</w:t>
      </w:r>
      <w:r w:rsidR="00F143B2" w:rsidRPr="00E10F84">
        <w:rPr>
          <w:rFonts w:ascii="Times New Roman" w:hAnsi="Times New Roman" w:hint="eastAsia"/>
          <w:sz w:val="24"/>
          <w:szCs w:val="24"/>
          <w:lang w:val="pt-BR"/>
        </w:rPr>
        <w:t>ư</w:t>
      </w:r>
      <w:r w:rsidR="00F143B2" w:rsidRPr="00E10F84">
        <w:rPr>
          <w:rFonts w:ascii="Times New Roman" w:hAnsi="Times New Roman"/>
          <w:sz w:val="24"/>
          <w:szCs w:val="24"/>
          <w:lang w:val="pt-BR"/>
        </w:rPr>
        <w:t>ởng, phát triển tốt h</w:t>
      </w:r>
      <w:r w:rsidR="00F143B2" w:rsidRPr="00E10F84">
        <w:rPr>
          <w:rFonts w:ascii="Times New Roman" w:hAnsi="Times New Roman" w:hint="eastAsia"/>
          <w:sz w:val="24"/>
          <w:szCs w:val="24"/>
          <w:lang w:val="pt-BR"/>
        </w:rPr>
        <w:t>ơ</w:t>
      </w:r>
      <w:r w:rsidR="00F143B2" w:rsidRPr="00E10F84">
        <w:rPr>
          <w:rFonts w:ascii="Times New Roman" w:hAnsi="Times New Roman"/>
          <w:sz w:val="24"/>
          <w:szCs w:val="24"/>
          <w:lang w:val="pt-BR"/>
        </w:rPr>
        <w:t>n từ  đó chỉ số diện tích lá và khả năng tích lũy chất khô cũng cao hơn</w:t>
      </w:r>
      <w:r w:rsidR="00DB32EB" w:rsidRPr="00E10F84">
        <w:rPr>
          <w:rFonts w:ascii="Times New Roman" w:hAnsi="Times New Roman"/>
          <w:sz w:val="24"/>
          <w:szCs w:val="24"/>
          <w:lang w:val="pt-BR"/>
        </w:rPr>
        <w:t xml:space="preserve"> (trích theo Phạm Đức Ngà, 2012) </w:t>
      </w:r>
      <w:r w:rsidR="0036524D" w:rsidRPr="00E10F84">
        <w:rPr>
          <w:rFonts w:ascii="Times New Roman" w:hAnsi="Times New Roman"/>
          <w:sz w:val="24"/>
          <w:szCs w:val="24"/>
          <w:lang w:val="pt-BR"/>
        </w:rPr>
        <w:t>[</w:t>
      </w:r>
      <w:r w:rsidR="001D25C4" w:rsidRPr="00E10F84">
        <w:rPr>
          <w:rFonts w:ascii="Times New Roman" w:hAnsi="Times New Roman"/>
          <w:sz w:val="24"/>
          <w:szCs w:val="24"/>
          <w:lang w:val="pt-BR"/>
        </w:rPr>
        <w:t>6</w:t>
      </w:r>
      <w:r w:rsidR="0036524D" w:rsidRPr="00E10F84">
        <w:rPr>
          <w:rFonts w:ascii="Times New Roman" w:hAnsi="Times New Roman"/>
          <w:sz w:val="24"/>
          <w:szCs w:val="24"/>
          <w:lang w:val="pt-BR"/>
        </w:rPr>
        <w:t>]</w:t>
      </w:r>
      <w:r w:rsidRPr="00E10F84">
        <w:rPr>
          <w:rFonts w:ascii="Times New Roman" w:hAnsi="Times New Roman"/>
          <w:sz w:val="24"/>
          <w:szCs w:val="24"/>
          <w:lang w:val="pt-BR"/>
        </w:rPr>
        <w:t>.</w:t>
      </w:r>
    </w:p>
    <w:p w:rsidR="00666704" w:rsidRPr="00EA2EE6" w:rsidRDefault="00666704" w:rsidP="00504F32">
      <w:pPr>
        <w:spacing w:after="0" w:line="240" w:lineRule="auto"/>
        <w:jc w:val="both"/>
        <w:rPr>
          <w:rFonts w:ascii="Times New Roman" w:hAnsi="Times New Roman"/>
          <w:b/>
          <w:sz w:val="24"/>
          <w:szCs w:val="24"/>
          <w:lang w:val="pt-BR"/>
        </w:rPr>
      </w:pPr>
      <w:r w:rsidRPr="00EA2EE6">
        <w:rPr>
          <w:rFonts w:ascii="Times New Roman" w:hAnsi="Times New Roman"/>
          <w:b/>
          <w:sz w:val="24"/>
          <w:szCs w:val="24"/>
          <w:lang w:val="pt-BR"/>
        </w:rPr>
        <w:t>3.4. Ảnh hưởng của các yếu tố dinh dưỡng đa lượng tới khả năng chống đổ và mức độ nhiễm s</w:t>
      </w:r>
      <w:r w:rsidR="00C1193D" w:rsidRPr="00EA2EE6">
        <w:rPr>
          <w:rFonts w:ascii="Times New Roman" w:hAnsi="Times New Roman"/>
          <w:b/>
          <w:sz w:val="24"/>
          <w:szCs w:val="24"/>
          <w:lang w:val="pt-BR"/>
        </w:rPr>
        <w:t>âu bệnh hại của giống ngô CP999</w:t>
      </w:r>
    </w:p>
    <w:p w:rsidR="00432BE4" w:rsidRPr="00EA2EE6" w:rsidRDefault="00432BE4" w:rsidP="00504F32">
      <w:pPr>
        <w:spacing w:after="0" w:line="240" w:lineRule="auto"/>
        <w:ind w:firstLine="720"/>
        <w:jc w:val="both"/>
        <w:rPr>
          <w:rFonts w:ascii="Times New Roman" w:hAnsi="Times New Roman"/>
          <w:sz w:val="24"/>
          <w:szCs w:val="24"/>
          <w:lang w:val="pt-BR"/>
        </w:rPr>
      </w:pPr>
      <w:r w:rsidRPr="00EA2EE6">
        <w:rPr>
          <w:rFonts w:ascii="Times New Roman" w:hAnsi="Times New Roman"/>
          <w:sz w:val="24"/>
          <w:szCs w:val="24"/>
          <w:lang w:val="pt-BR"/>
        </w:rPr>
        <w:t>Kết quả đánh giá khả năng chống đổ củ</w:t>
      </w:r>
      <w:r w:rsidR="009D0107" w:rsidRPr="00EA2EE6">
        <w:rPr>
          <w:rFonts w:ascii="Times New Roman" w:hAnsi="Times New Roman"/>
          <w:sz w:val="24"/>
          <w:szCs w:val="24"/>
          <w:lang w:val="pt-BR"/>
        </w:rPr>
        <w:t>a giống ngô CP999 cho thấy</w:t>
      </w:r>
      <w:r w:rsidR="00300D5C" w:rsidRPr="00EA2EE6">
        <w:rPr>
          <w:rFonts w:ascii="Times New Roman" w:hAnsi="Times New Roman"/>
          <w:sz w:val="24"/>
          <w:szCs w:val="24"/>
          <w:lang w:val="pt-BR"/>
        </w:rPr>
        <w:t>, trong cùng 1 vụ thí nghiệm</w:t>
      </w:r>
      <w:r w:rsidR="009D0107" w:rsidRPr="00EA2EE6">
        <w:rPr>
          <w:rFonts w:ascii="Times New Roman" w:hAnsi="Times New Roman"/>
          <w:sz w:val="24"/>
          <w:szCs w:val="24"/>
          <w:lang w:val="pt-BR"/>
        </w:rPr>
        <w:t xml:space="preserve"> các công thức khác nhau</w:t>
      </w:r>
      <w:r w:rsidR="007E2EC0" w:rsidRPr="00EA2EE6">
        <w:rPr>
          <w:rFonts w:ascii="Times New Roman" w:hAnsi="Times New Roman"/>
          <w:sz w:val="24"/>
          <w:szCs w:val="24"/>
          <w:lang w:val="pt-BR"/>
        </w:rPr>
        <w:t xml:space="preserve"> có khả năng chống đổ</w:t>
      </w:r>
      <w:r w:rsidR="00C94BBD" w:rsidRPr="00EA2EE6">
        <w:rPr>
          <w:rFonts w:ascii="Times New Roman" w:hAnsi="Times New Roman"/>
          <w:sz w:val="24"/>
          <w:szCs w:val="24"/>
          <w:lang w:val="pt-BR"/>
        </w:rPr>
        <w:t xml:space="preserve"> </w:t>
      </w:r>
      <w:r w:rsidR="007E2EC0" w:rsidRPr="00EA2EE6">
        <w:rPr>
          <w:rFonts w:ascii="Times New Roman" w:hAnsi="Times New Roman"/>
          <w:sz w:val="24"/>
          <w:szCs w:val="24"/>
          <w:lang w:val="pt-BR"/>
        </w:rPr>
        <w:t>khác nhau.</w:t>
      </w:r>
      <w:r w:rsidR="00300D5C" w:rsidRPr="00EA2EE6">
        <w:rPr>
          <w:rFonts w:ascii="Times New Roman" w:hAnsi="Times New Roman"/>
          <w:sz w:val="24"/>
          <w:szCs w:val="24"/>
          <w:lang w:val="pt-BR"/>
        </w:rPr>
        <w:t xml:space="preserve"> Trong </w:t>
      </w:r>
      <w:r w:rsidR="007E2EC0" w:rsidRPr="00EA2EE6">
        <w:rPr>
          <w:rFonts w:ascii="Times New Roman" w:hAnsi="Times New Roman"/>
          <w:sz w:val="24"/>
          <w:szCs w:val="24"/>
          <w:lang w:val="pt-BR"/>
        </w:rPr>
        <w:t xml:space="preserve">vụ Đông </w:t>
      </w:r>
      <w:r w:rsidR="00EA5099" w:rsidRPr="00EA2EE6">
        <w:rPr>
          <w:rFonts w:ascii="Times New Roman" w:hAnsi="Times New Roman"/>
          <w:sz w:val="24"/>
          <w:szCs w:val="24"/>
          <w:lang w:val="pt-BR"/>
        </w:rPr>
        <w:t xml:space="preserve">2014, </w:t>
      </w:r>
      <w:r w:rsidR="007E2EC0" w:rsidRPr="00EA2EE6">
        <w:rPr>
          <w:rFonts w:ascii="Times New Roman" w:hAnsi="Times New Roman"/>
          <w:sz w:val="24"/>
          <w:szCs w:val="24"/>
          <w:lang w:val="pt-BR"/>
        </w:rPr>
        <w:t xml:space="preserve">CT1, </w:t>
      </w:r>
      <w:r w:rsidR="00EA5099" w:rsidRPr="00EA2EE6">
        <w:rPr>
          <w:rFonts w:ascii="Times New Roman" w:hAnsi="Times New Roman"/>
          <w:sz w:val="24"/>
          <w:szCs w:val="24"/>
          <w:lang w:val="pt-BR"/>
        </w:rPr>
        <w:t>có khả năng đổ thân, rễ</w:t>
      </w:r>
      <w:r w:rsidR="00C94BBD" w:rsidRPr="00EA2EE6">
        <w:rPr>
          <w:rFonts w:ascii="Times New Roman" w:hAnsi="Times New Roman"/>
          <w:sz w:val="24"/>
          <w:szCs w:val="24"/>
          <w:lang w:val="pt-BR"/>
        </w:rPr>
        <w:t xml:space="preserve"> ở điểm 3; </w:t>
      </w:r>
      <w:r w:rsidR="0036524D" w:rsidRPr="00EA2EE6">
        <w:rPr>
          <w:rFonts w:ascii="Times New Roman" w:hAnsi="Times New Roman"/>
          <w:sz w:val="24"/>
          <w:szCs w:val="24"/>
          <w:lang w:val="pt-BR"/>
        </w:rPr>
        <w:t xml:space="preserve">CT2, </w:t>
      </w:r>
      <w:r w:rsidR="00C94BBD" w:rsidRPr="00EA2EE6">
        <w:rPr>
          <w:rFonts w:ascii="Times New Roman" w:hAnsi="Times New Roman"/>
          <w:sz w:val="24"/>
          <w:szCs w:val="24"/>
          <w:lang w:val="pt-BR"/>
        </w:rPr>
        <w:t xml:space="preserve">CT4, CT5 </w:t>
      </w:r>
      <w:r w:rsidR="00EA5099" w:rsidRPr="00EA2EE6">
        <w:rPr>
          <w:rFonts w:ascii="Times New Roman" w:hAnsi="Times New Roman"/>
          <w:sz w:val="24"/>
          <w:szCs w:val="24"/>
          <w:lang w:val="pt-BR"/>
        </w:rPr>
        <w:t>điểm</w:t>
      </w:r>
      <w:r w:rsidR="00C94BBD" w:rsidRPr="00EA2EE6">
        <w:rPr>
          <w:rFonts w:ascii="Times New Roman" w:hAnsi="Times New Roman"/>
          <w:sz w:val="24"/>
          <w:szCs w:val="24"/>
          <w:lang w:val="pt-BR"/>
        </w:rPr>
        <w:t xml:space="preserve"> 2;</w:t>
      </w:r>
      <w:r w:rsidR="007E2EC0" w:rsidRPr="00EA2EE6">
        <w:rPr>
          <w:rFonts w:ascii="Times New Roman" w:hAnsi="Times New Roman"/>
          <w:sz w:val="24"/>
          <w:szCs w:val="24"/>
          <w:lang w:val="pt-BR"/>
        </w:rPr>
        <w:t xml:space="preserve"> riêng CT3 (thiếu N),</w:t>
      </w:r>
      <w:r w:rsidR="00EA5099" w:rsidRPr="00EA2EE6">
        <w:rPr>
          <w:rFonts w:ascii="Times New Roman" w:hAnsi="Times New Roman"/>
          <w:sz w:val="24"/>
          <w:szCs w:val="24"/>
          <w:lang w:val="pt-BR"/>
        </w:rPr>
        <w:t xml:space="preserve"> có khả năng chống đổ</w:t>
      </w:r>
      <w:r w:rsidR="009D0107" w:rsidRPr="00EA2EE6">
        <w:rPr>
          <w:rFonts w:ascii="Times New Roman" w:hAnsi="Times New Roman"/>
          <w:sz w:val="24"/>
          <w:szCs w:val="24"/>
          <w:lang w:val="pt-BR"/>
        </w:rPr>
        <w:t xml:space="preserve"> ở điểm</w:t>
      </w:r>
      <w:r w:rsidR="00C94BBD" w:rsidRPr="00EA2EE6">
        <w:rPr>
          <w:rFonts w:ascii="Times New Roman" w:hAnsi="Times New Roman"/>
          <w:sz w:val="24"/>
          <w:szCs w:val="24"/>
          <w:lang w:val="pt-BR"/>
        </w:rPr>
        <w:t xml:space="preserve"> 1</w:t>
      </w:r>
      <w:r w:rsidR="009D0107" w:rsidRPr="00EA2EE6">
        <w:rPr>
          <w:rFonts w:ascii="Times New Roman" w:hAnsi="Times New Roman"/>
          <w:sz w:val="24"/>
          <w:szCs w:val="24"/>
          <w:lang w:val="pt-BR"/>
        </w:rPr>
        <w:t>.</w:t>
      </w:r>
      <w:r w:rsidR="00C94BBD" w:rsidRPr="00EA2EE6">
        <w:rPr>
          <w:rFonts w:ascii="Times New Roman" w:hAnsi="Times New Roman"/>
          <w:sz w:val="24"/>
          <w:szCs w:val="24"/>
          <w:lang w:val="pt-BR"/>
        </w:rPr>
        <w:t xml:space="preserve"> Ở vụ Xuân hầu hết các công thức thí nghiệm có khả năng chống đổ </w:t>
      </w:r>
      <w:r w:rsidR="00EA5099" w:rsidRPr="00EA2EE6">
        <w:rPr>
          <w:rFonts w:ascii="Times New Roman" w:hAnsi="Times New Roman"/>
          <w:sz w:val="24"/>
          <w:szCs w:val="24"/>
          <w:lang w:val="pt-BR"/>
        </w:rPr>
        <w:t>thân rễ</w:t>
      </w:r>
      <w:r w:rsidR="0036524D" w:rsidRPr="00EA2EE6">
        <w:rPr>
          <w:rFonts w:ascii="Times New Roman" w:hAnsi="Times New Roman"/>
          <w:sz w:val="24"/>
          <w:szCs w:val="24"/>
          <w:lang w:val="pt-BR"/>
        </w:rPr>
        <w:t xml:space="preserve"> ở điểm 2, còn CT3</w:t>
      </w:r>
      <w:r w:rsidR="00C94BBD" w:rsidRPr="00EA2EE6">
        <w:rPr>
          <w:rFonts w:ascii="Times New Roman" w:hAnsi="Times New Roman"/>
          <w:sz w:val="24"/>
          <w:szCs w:val="24"/>
          <w:lang w:val="pt-BR"/>
        </w:rPr>
        <w:t xml:space="preserve"> ở điểm 1. Điều này cho thấy ở vụ Đông do điều kiện khí hậu mưa to, đất cát dễ bị nhão, lún nên những công thức bón đầy đủ yếu tố dinh dưỡng</w:t>
      </w:r>
      <w:r w:rsidR="00300D5C" w:rsidRPr="00EA2EE6">
        <w:rPr>
          <w:rFonts w:ascii="Times New Roman" w:hAnsi="Times New Roman"/>
          <w:sz w:val="24"/>
          <w:szCs w:val="24"/>
          <w:lang w:val="pt-BR"/>
        </w:rPr>
        <w:t xml:space="preserve"> cây sinh trưởng mạnh hơn</w:t>
      </w:r>
      <w:r w:rsidR="00C94BBD" w:rsidRPr="00EA2EE6">
        <w:rPr>
          <w:rFonts w:ascii="Times New Roman" w:hAnsi="Times New Roman"/>
          <w:sz w:val="24"/>
          <w:szCs w:val="24"/>
          <w:lang w:val="pt-BR"/>
        </w:rPr>
        <w:t xml:space="preserve"> có xu hướng b</w:t>
      </w:r>
      <w:r w:rsidR="00EA5099" w:rsidRPr="00EA2EE6">
        <w:rPr>
          <w:rFonts w:ascii="Times New Roman" w:hAnsi="Times New Roman"/>
          <w:sz w:val="24"/>
          <w:szCs w:val="24"/>
          <w:lang w:val="pt-BR"/>
        </w:rPr>
        <w:t>ị đổ thâ</w:t>
      </w:r>
      <w:r w:rsidR="00C94BBD" w:rsidRPr="00EA2EE6">
        <w:rPr>
          <w:rFonts w:ascii="Times New Roman" w:hAnsi="Times New Roman"/>
          <w:sz w:val="24"/>
          <w:szCs w:val="24"/>
          <w:lang w:val="pt-BR"/>
        </w:rPr>
        <w:t>n, rễ nhiều hơn.</w:t>
      </w:r>
    </w:p>
    <w:p w:rsidR="00432BE4" w:rsidRPr="00EA2EE6" w:rsidRDefault="00432BE4" w:rsidP="00504F32">
      <w:pPr>
        <w:spacing w:after="0" w:line="240" w:lineRule="auto"/>
        <w:jc w:val="center"/>
        <w:rPr>
          <w:rFonts w:ascii="Times New Roman" w:hAnsi="Times New Roman"/>
          <w:b/>
          <w:sz w:val="24"/>
          <w:szCs w:val="24"/>
          <w:lang w:val="pt-BR"/>
        </w:rPr>
      </w:pPr>
      <w:r w:rsidRPr="00EA2EE6">
        <w:rPr>
          <w:rFonts w:ascii="Times New Roman" w:hAnsi="Times New Roman"/>
          <w:b/>
          <w:sz w:val="24"/>
          <w:szCs w:val="24"/>
          <w:lang w:val="pt-BR"/>
        </w:rPr>
        <w:t xml:space="preserve">Bảng </w:t>
      </w:r>
      <w:r w:rsidR="00C3390E" w:rsidRPr="00EA2EE6">
        <w:rPr>
          <w:rFonts w:ascii="Times New Roman" w:hAnsi="Times New Roman"/>
          <w:b/>
          <w:sz w:val="24"/>
          <w:szCs w:val="24"/>
          <w:lang w:val="pt-BR"/>
        </w:rPr>
        <w:t>6</w:t>
      </w:r>
      <w:r w:rsidRPr="00EA2EE6">
        <w:rPr>
          <w:rFonts w:ascii="Times New Roman" w:hAnsi="Times New Roman"/>
          <w:b/>
          <w:sz w:val="24"/>
          <w:szCs w:val="24"/>
          <w:lang w:val="pt-BR"/>
        </w:rPr>
        <w:t>. Khả năng chống đổ và mức độ nhiễm sâu bệnh hại của giống ngô CP999</w:t>
      </w:r>
      <w:r w:rsidR="0036524D" w:rsidRPr="00EA2EE6">
        <w:rPr>
          <w:rFonts w:ascii="Times New Roman" w:hAnsi="Times New Roman"/>
          <w:b/>
          <w:sz w:val="24"/>
          <w:szCs w:val="24"/>
          <w:lang w:val="pt-BR"/>
        </w:rPr>
        <w:t xml:space="preserve"> (vụ Đông 2014, vụ Xuân 2015)</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398"/>
        <w:gridCol w:w="1400"/>
        <w:gridCol w:w="1400"/>
        <w:gridCol w:w="1400"/>
        <w:gridCol w:w="1400"/>
        <w:gridCol w:w="1400"/>
      </w:tblGrid>
      <w:tr w:rsidR="004B35AC" w:rsidRPr="00E10F84" w:rsidTr="00E10F84">
        <w:trPr>
          <w:trHeight w:val="492"/>
          <w:jc w:val="center"/>
        </w:trPr>
        <w:tc>
          <w:tcPr>
            <w:tcW w:w="1213" w:type="dxa"/>
            <w:vMerge w:val="restart"/>
            <w:vAlign w:val="center"/>
          </w:tcPr>
          <w:p w:rsidR="004B35AC" w:rsidRPr="00E10F84" w:rsidRDefault="004B35AC"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797" w:type="dxa"/>
            <w:gridSpan w:val="2"/>
            <w:vAlign w:val="center"/>
          </w:tcPr>
          <w:p w:rsidR="004B35AC" w:rsidRPr="00E10F84" w:rsidRDefault="004B35AC" w:rsidP="00504F32">
            <w:pPr>
              <w:spacing w:after="0" w:line="240" w:lineRule="auto"/>
              <w:jc w:val="center"/>
              <w:rPr>
                <w:rFonts w:ascii="Times New Roman" w:hAnsi="Times New Roman"/>
                <w:sz w:val="24"/>
                <w:szCs w:val="24"/>
              </w:rPr>
            </w:pPr>
            <w:r w:rsidRPr="00E10F84">
              <w:rPr>
                <w:rFonts w:ascii="Times New Roman" w:hAnsi="Times New Roman"/>
                <w:sz w:val="24"/>
                <w:szCs w:val="24"/>
              </w:rPr>
              <w:t>Khả năng đổ</w:t>
            </w:r>
            <w:r w:rsidR="00E26D5A" w:rsidRPr="00E10F84">
              <w:rPr>
                <w:rFonts w:ascii="Times New Roman" w:hAnsi="Times New Roman"/>
                <w:sz w:val="24"/>
                <w:szCs w:val="24"/>
              </w:rPr>
              <w:t xml:space="preserve"> thân +</w:t>
            </w:r>
            <w:r w:rsidR="00C94BBD" w:rsidRPr="00E10F84">
              <w:rPr>
                <w:rFonts w:ascii="Times New Roman" w:hAnsi="Times New Roman"/>
                <w:sz w:val="24"/>
                <w:szCs w:val="24"/>
              </w:rPr>
              <w:t>rễ</w:t>
            </w:r>
          </w:p>
          <w:p w:rsidR="004B35AC" w:rsidRPr="00E10F84" w:rsidRDefault="004B35AC"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r w:rsidR="00432BE4" w:rsidRPr="00E10F84">
              <w:rPr>
                <w:rFonts w:ascii="Times New Roman" w:hAnsi="Times New Roman"/>
                <w:sz w:val="24"/>
                <w:szCs w:val="24"/>
              </w:rPr>
              <w:t>điểm 1-5</w:t>
            </w:r>
            <w:r w:rsidRPr="00E10F84">
              <w:rPr>
                <w:rFonts w:ascii="Times New Roman" w:hAnsi="Times New Roman"/>
                <w:sz w:val="24"/>
                <w:szCs w:val="24"/>
              </w:rPr>
              <w:t>)</w:t>
            </w:r>
          </w:p>
        </w:tc>
        <w:tc>
          <w:tcPr>
            <w:tcW w:w="2800" w:type="dxa"/>
            <w:gridSpan w:val="2"/>
            <w:vAlign w:val="center"/>
          </w:tcPr>
          <w:p w:rsidR="004B35AC" w:rsidRPr="00E10F84" w:rsidRDefault="004B35AC" w:rsidP="00504F32">
            <w:pPr>
              <w:spacing w:after="0" w:line="240" w:lineRule="auto"/>
              <w:jc w:val="center"/>
              <w:rPr>
                <w:rFonts w:ascii="Times New Roman" w:hAnsi="Times New Roman"/>
                <w:sz w:val="24"/>
                <w:szCs w:val="24"/>
              </w:rPr>
            </w:pPr>
            <w:r w:rsidRPr="00E10F84">
              <w:rPr>
                <w:rFonts w:ascii="Times New Roman" w:hAnsi="Times New Roman"/>
                <w:sz w:val="24"/>
                <w:szCs w:val="24"/>
              </w:rPr>
              <w:t xml:space="preserve">Sâu đục </w:t>
            </w:r>
            <w:r w:rsidR="00E26D5A" w:rsidRPr="00E10F84">
              <w:rPr>
                <w:rFonts w:ascii="Times New Roman" w:hAnsi="Times New Roman"/>
                <w:sz w:val="24"/>
                <w:szCs w:val="24"/>
              </w:rPr>
              <w:t>thân</w:t>
            </w:r>
          </w:p>
          <w:p w:rsidR="004B35AC" w:rsidRPr="00E10F84" w:rsidRDefault="004B35AC" w:rsidP="00504F32">
            <w:pPr>
              <w:spacing w:after="0" w:line="240" w:lineRule="auto"/>
              <w:jc w:val="center"/>
              <w:rPr>
                <w:rFonts w:ascii="Times New Roman" w:hAnsi="Times New Roman"/>
                <w:sz w:val="24"/>
                <w:szCs w:val="24"/>
              </w:rPr>
            </w:pPr>
            <w:r w:rsidRPr="00E10F84">
              <w:rPr>
                <w:rFonts w:ascii="Times New Roman" w:hAnsi="Times New Roman"/>
                <w:sz w:val="24"/>
                <w:szCs w:val="24"/>
              </w:rPr>
              <w:t xml:space="preserve"> (</w:t>
            </w:r>
            <w:r w:rsidR="00432BE4" w:rsidRPr="00E10F84">
              <w:rPr>
                <w:rFonts w:ascii="Times New Roman" w:hAnsi="Times New Roman"/>
                <w:sz w:val="24"/>
                <w:szCs w:val="24"/>
              </w:rPr>
              <w:t>điểm 1-5</w:t>
            </w:r>
            <w:r w:rsidRPr="00E10F84">
              <w:rPr>
                <w:rFonts w:ascii="Times New Roman" w:hAnsi="Times New Roman"/>
                <w:sz w:val="24"/>
                <w:szCs w:val="24"/>
              </w:rPr>
              <w:t>)</w:t>
            </w:r>
          </w:p>
        </w:tc>
        <w:tc>
          <w:tcPr>
            <w:tcW w:w="2800" w:type="dxa"/>
            <w:gridSpan w:val="2"/>
            <w:vAlign w:val="center"/>
          </w:tcPr>
          <w:p w:rsidR="004B35AC" w:rsidRPr="00E10F84" w:rsidRDefault="00432BE4" w:rsidP="00504F32">
            <w:pPr>
              <w:spacing w:after="0" w:line="240" w:lineRule="auto"/>
              <w:jc w:val="center"/>
              <w:rPr>
                <w:rFonts w:ascii="Times New Roman" w:hAnsi="Times New Roman"/>
                <w:sz w:val="24"/>
                <w:szCs w:val="24"/>
              </w:rPr>
            </w:pPr>
            <w:r w:rsidRPr="00E10F84">
              <w:rPr>
                <w:rFonts w:ascii="Times New Roman" w:hAnsi="Times New Roman"/>
                <w:sz w:val="24"/>
                <w:szCs w:val="24"/>
              </w:rPr>
              <w:t>Bệnh sọc trắng</w:t>
            </w:r>
          </w:p>
          <w:p w:rsidR="00432BE4" w:rsidRPr="00E10F84" w:rsidRDefault="00432BE4" w:rsidP="00504F32">
            <w:pPr>
              <w:spacing w:after="0" w:line="240" w:lineRule="auto"/>
              <w:jc w:val="center"/>
              <w:rPr>
                <w:rFonts w:ascii="Times New Roman" w:hAnsi="Times New Roman"/>
                <w:sz w:val="24"/>
                <w:szCs w:val="24"/>
              </w:rPr>
            </w:pPr>
            <w:r w:rsidRPr="00E10F84">
              <w:rPr>
                <w:rFonts w:ascii="Times New Roman" w:hAnsi="Times New Roman"/>
                <w:sz w:val="24"/>
                <w:szCs w:val="24"/>
              </w:rPr>
              <w:t>(điểm 1-5)</w:t>
            </w:r>
          </w:p>
        </w:tc>
      </w:tr>
      <w:tr w:rsidR="002C1F7E" w:rsidRPr="00E10F84" w:rsidTr="00E10F84">
        <w:trPr>
          <w:trHeight w:val="308"/>
          <w:jc w:val="center"/>
        </w:trPr>
        <w:tc>
          <w:tcPr>
            <w:tcW w:w="1213" w:type="dxa"/>
            <w:vMerge/>
            <w:vAlign w:val="center"/>
          </w:tcPr>
          <w:p w:rsidR="002C1F7E" w:rsidRPr="00E10F84" w:rsidRDefault="002C1F7E" w:rsidP="00504F32">
            <w:pPr>
              <w:spacing w:after="0" w:line="240" w:lineRule="auto"/>
              <w:jc w:val="center"/>
              <w:rPr>
                <w:rFonts w:ascii="Times New Roman" w:hAnsi="Times New Roman"/>
                <w:sz w:val="24"/>
                <w:szCs w:val="24"/>
              </w:rPr>
            </w:pPr>
          </w:p>
        </w:tc>
        <w:tc>
          <w:tcPr>
            <w:tcW w:w="1398"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C1F7E" w:rsidRPr="00E10F84" w:rsidTr="00E10F84">
        <w:trPr>
          <w:trHeight w:val="308"/>
          <w:jc w:val="center"/>
        </w:trPr>
        <w:tc>
          <w:tcPr>
            <w:tcW w:w="121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398" w:type="dxa"/>
            <w:vAlign w:val="center"/>
          </w:tcPr>
          <w:p w:rsidR="002C1F7E"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r>
      <w:tr w:rsidR="002C1F7E" w:rsidRPr="00E10F84" w:rsidTr="00E10F84">
        <w:trPr>
          <w:trHeight w:val="308"/>
          <w:jc w:val="center"/>
        </w:trPr>
        <w:tc>
          <w:tcPr>
            <w:tcW w:w="121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398" w:type="dxa"/>
            <w:vAlign w:val="center"/>
          </w:tcPr>
          <w:p w:rsidR="002C1F7E"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r>
      <w:tr w:rsidR="002C1F7E" w:rsidRPr="00E10F84" w:rsidTr="00E10F84">
        <w:trPr>
          <w:trHeight w:val="308"/>
          <w:jc w:val="center"/>
        </w:trPr>
        <w:tc>
          <w:tcPr>
            <w:tcW w:w="121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398"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c>
          <w:tcPr>
            <w:tcW w:w="1400" w:type="dxa"/>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1</w:t>
            </w:r>
          </w:p>
        </w:tc>
      </w:tr>
      <w:tr w:rsidR="002C1F7E" w:rsidRPr="00E10F84" w:rsidTr="00E10F84">
        <w:trPr>
          <w:trHeight w:val="308"/>
          <w:jc w:val="center"/>
        </w:trPr>
        <w:tc>
          <w:tcPr>
            <w:tcW w:w="121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398"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r>
      <w:tr w:rsidR="002C1F7E" w:rsidRPr="00E10F84" w:rsidTr="00E10F84">
        <w:trPr>
          <w:trHeight w:val="313"/>
          <w:jc w:val="center"/>
        </w:trPr>
        <w:tc>
          <w:tcPr>
            <w:tcW w:w="121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398" w:type="dxa"/>
          </w:tcPr>
          <w:p w:rsidR="002C1F7E" w:rsidRPr="00E10F84" w:rsidRDefault="002C1F7E" w:rsidP="00504F32">
            <w:pPr>
              <w:spacing w:after="0" w:line="240" w:lineRule="auto"/>
              <w:jc w:val="center"/>
              <w:rPr>
                <w:rFonts w:ascii="Times New Roman" w:eastAsia="Calibri" w:hAnsi="Times New Roman"/>
                <w:sz w:val="24"/>
                <w:szCs w:val="24"/>
              </w:rPr>
            </w:pPr>
            <w:r w:rsidRPr="00E10F84">
              <w:rPr>
                <w:rFonts w:ascii="Times New Roman" w:eastAsia="Calibri" w:hAnsi="Times New Roman"/>
                <w:sz w:val="24"/>
                <w:szCs w:val="24"/>
              </w:rPr>
              <w:t>2</w:t>
            </w:r>
          </w:p>
        </w:tc>
        <w:tc>
          <w:tcPr>
            <w:tcW w:w="1400" w:type="dxa"/>
          </w:tcPr>
          <w:p w:rsidR="002C1F7E" w:rsidRPr="00E10F84" w:rsidRDefault="002C1F7E" w:rsidP="00504F32">
            <w:pPr>
              <w:tabs>
                <w:tab w:val="left" w:pos="2865"/>
              </w:tabs>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vAlign w:val="center"/>
          </w:tcPr>
          <w:p w:rsidR="002C1F7E"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c>
          <w:tcPr>
            <w:tcW w:w="1400" w:type="dxa"/>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2</w:t>
            </w:r>
          </w:p>
        </w:tc>
      </w:tr>
    </w:tbl>
    <w:p w:rsidR="00C94BBD" w:rsidRPr="00E10F84" w:rsidRDefault="00C94BBD" w:rsidP="00504F32">
      <w:pPr>
        <w:spacing w:after="0" w:line="240" w:lineRule="auto"/>
        <w:ind w:firstLine="720"/>
        <w:jc w:val="both"/>
        <w:rPr>
          <w:rFonts w:ascii="Times New Roman" w:hAnsi="Times New Roman"/>
          <w:sz w:val="24"/>
          <w:szCs w:val="24"/>
        </w:rPr>
      </w:pPr>
      <w:proofErr w:type="gramStart"/>
      <w:r w:rsidRPr="00E10F84">
        <w:rPr>
          <w:rFonts w:ascii="Times New Roman" w:hAnsi="Times New Roman"/>
          <w:sz w:val="24"/>
          <w:szCs w:val="24"/>
        </w:rPr>
        <w:t>Giống ngô CP 999 trong 2 vụ thí nghiệm có tỉ lệ sâu đục thân khác nhau, các công thức bón đầy đủ các yếu tố dinh dưỡng đa lượng có x</w:t>
      </w:r>
      <w:r w:rsidR="00300D5C" w:rsidRPr="00E10F84">
        <w:rPr>
          <w:rFonts w:ascii="Times New Roman" w:hAnsi="Times New Roman"/>
          <w:sz w:val="24"/>
          <w:szCs w:val="24"/>
        </w:rPr>
        <w:t>u thế bị sâu đục thân nhiều hơn.</w:t>
      </w:r>
      <w:proofErr w:type="gramEnd"/>
      <w:r w:rsidRPr="00E10F84">
        <w:rPr>
          <w:rFonts w:ascii="Times New Roman" w:hAnsi="Times New Roman"/>
          <w:sz w:val="24"/>
          <w:szCs w:val="24"/>
        </w:rPr>
        <w:t xml:space="preserve"> </w:t>
      </w:r>
      <w:proofErr w:type="gramStart"/>
      <w:r w:rsidR="00300D5C" w:rsidRPr="00E10F84">
        <w:rPr>
          <w:rFonts w:ascii="Times New Roman" w:hAnsi="Times New Roman"/>
          <w:sz w:val="24"/>
          <w:szCs w:val="24"/>
        </w:rPr>
        <w:t>Ở</w:t>
      </w:r>
      <w:r w:rsidRPr="00E10F84">
        <w:rPr>
          <w:rFonts w:ascii="Times New Roman" w:hAnsi="Times New Roman"/>
          <w:sz w:val="24"/>
          <w:szCs w:val="24"/>
        </w:rPr>
        <w:t xml:space="preserve"> vụ Đông có tỉ lệ sâu đục thân thấp hơn vụ Xuân.</w:t>
      </w:r>
      <w:proofErr w:type="gramEnd"/>
      <w:r w:rsidRPr="00E10F84">
        <w:rPr>
          <w:rFonts w:ascii="Times New Roman" w:hAnsi="Times New Roman"/>
          <w:sz w:val="24"/>
          <w:szCs w:val="24"/>
        </w:rPr>
        <w:t xml:space="preserve"> </w:t>
      </w:r>
    </w:p>
    <w:p w:rsidR="00C94BBD" w:rsidRPr="00E10F84" w:rsidRDefault="0036524D"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 xml:space="preserve">Bệnh sọc trắng hay còn gọi là bệnh sương mai </w:t>
      </w:r>
      <w:r w:rsidR="00253D83" w:rsidRPr="00E10F84">
        <w:rPr>
          <w:rFonts w:ascii="Times New Roman" w:hAnsi="Times New Roman"/>
          <w:sz w:val="24"/>
          <w:szCs w:val="24"/>
        </w:rPr>
        <w:t>(</w:t>
      </w:r>
      <w:r w:rsidR="00253D83" w:rsidRPr="00E10F84">
        <w:rPr>
          <w:rFonts w:ascii="Times New Roman" w:hAnsi="Times New Roman"/>
          <w:i/>
          <w:sz w:val="24"/>
          <w:szCs w:val="24"/>
        </w:rPr>
        <w:t>downy mildew</w:t>
      </w:r>
      <w:r w:rsidR="00253D83" w:rsidRPr="00E10F84">
        <w:rPr>
          <w:rFonts w:ascii="Times New Roman" w:hAnsi="Times New Roman"/>
          <w:sz w:val="24"/>
          <w:szCs w:val="24"/>
        </w:rPr>
        <w:t>) trên g</w:t>
      </w:r>
      <w:r w:rsidR="00C94BBD" w:rsidRPr="00E10F84">
        <w:rPr>
          <w:rFonts w:ascii="Times New Roman" w:hAnsi="Times New Roman"/>
          <w:sz w:val="24"/>
          <w:szCs w:val="24"/>
        </w:rPr>
        <w:t xml:space="preserve">iống ngô CP999 </w:t>
      </w:r>
      <w:r w:rsidR="00253D83" w:rsidRPr="00E10F84">
        <w:rPr>
          <w:rFonts w:ascii="Times New Roman" w:hAnsi="Times New Roman"/>
          <w:sz w:val="24"/>
          <w:szCs w:val="24"/>
        </w:rPr>
        <w:t xml:space="preserve">khá phổ biến </w:t>
      </w:r>
      <w:r w:rsidR="00EA5099" w:rsidRPr="00E10F84">
        <w:rPr>
          <w:rFonts w:ascii="Times New Roman" w:hAnsi="Times New Roman"/>
          <w:sz w:val="24"/>
          <w:szCs w:val="24"/>
        </w:rPr>
        <w:t>tr</w:t>
      </w:r>
      <w:r w:rsidR="00253D83" w:rsidRPr="00E10F84">
        <w:rPr>
          <w:rFonts w:ascii="Times New Roman" w:hAnsi="Times New Roman"/>
          <w:sz w:val="24"/>
          <w:szCs w:val="24"/>
        </w:rPr>
        <w:t>ên</w:t>
      </w:r>
      <w:r w:rsidR="00EA5099" w:rsidRPr="00E10F84">
        <w:rPr>
          <w:rFonts w:ascii="Times New Roman" w:hAnsi="Times New Roman"/>
          <w:sz w:val="24"/>
          <w:szCs w:val="24"/>
        </w:rPr>
        <w:t xml:space="preserve"> cả 2 vụ thí nghiệm.</w:t>
      </w:r>
      <w:r w:rsidR="00C94BBD" w:rsidRPr="00E10F84">
        <w:rPr>
          <w:rFonts w:ascii="Times New Roman" w:hAnsi="Times New Roman"/>
          <w:sz w:val="24"/>
          <w:szCs w:val="24"/>
        </w:rPr>
        <w:t xml:space="preserve"> </w:t>
      </w:r>
      <w:proofErr w:type="gramStart"/>
      <w:r w:rsidR="004C5A20" w:rsidRPr="00E10F84">
        <w:rPr>
          <w:rFonts w:ascii="Times New Roman" w:hAnsi="Times New Roman"/>
          <w:sz w:val="24"/>
          <w:szCs w:val="24"/>
        </w:rPr>
        <w:t>Tỷ lệ nhiễm bệnh sọc trắng ở vụ Đông nặng hơn vụ Xuân vì điều kiện thời tiết vụ Đông ẩm ướt hơn</w:t>
      </w:r>
      <w:r w:rsidR="00C94BBD" w:rsidRPr="00E10F84">
        <w:rPr>
          <w:rFonts w:ascii="Times New Roman" w:hAnsi="Times New Roman"/>
          <w:sz w:val="24"/>
          <w:szCs w:val="24"/>
        </w:rPr>
        <w:t>,</w:t>
      </w:r>
      <w:r w:rsidR="004C5A20" w:rsidRPr="00E10F84">
        <w:rPr>
          <w:rFonts w:ascii="Times New Roman" w:hAnsi="Times New Roman"/>
          <w:sz w:val="24"/>
          <w:szCs w:val="24"/>
        </w:rPr>
        <w:t xml:space="preserve"> nhiễm nhiều nhất</w:t>
      </w:r>
      <w:r w:rsidR="00C94BBD" w:rsidRPr="00E10F84">
        <w:rPr>
          <w:rFonts w:ascii="Times New Roman" w:hAnsi="Times New Roman"/>
          <w:sz w:val="24"/>
          <w:szCs w:val="24"/>
        </w:rPr>
        <w:t xml:space="preserve"> </w:t>
      </w:r>
      <w:r w:rsidR="00EA5099" w:rsidRPr="00E10F84">
        <w:rPr>
          <w:rFonts w:ascii="Times New Roman" w:hAnsi="Times New Roman"/>
          <w:sz w:val="24"/>
          <w:szCs w:val="24"/>
        </w:rPr>
        <w:t>là CT</w:t>
      </w:r>
      <w:r w:rsidR="004C5A20" w:rsidRPr="00E10F84">
        <w:rPr>
          <w:rFonts w:ascii="Times New Roman" w:hAnsi="Times New Roman"/>
          <w:sz w:val="24"/>
          <w:szCs w:val="24"/>
        </w:rPr>
        <w:t>4</w:t>
      </w:r>
      <w:r w:rsidR="00EA5099" w:rsidRPr="00E10F84">
        <w:rPr>
          <w:rFonts w:ascii="Times New Roman" w:hAnsi="Times New Roman"/>
          <w:sz w:val="24"/>
          <w:szCs w:val="24"/>
        </w:rPr>
        <w:t>, CT2 (3 điểm)</w:t>
      </w:r>
      <w:r w:rsidR="00C94BBD" w:rsidRPr="00E10F84">
        <w:rPr>
          <w:rFonts w:ascii="Times New Roman" w:hAnsi="Times New Roman"/>
          <w:sz w:val="24"/>
          <w:szCs w:val="24"/>
        </w:rPr>
        <w:t>.</w:t>
      </w:r>
      <w:proofErr w:type="gramEnd"/>
      <w:r w:rsidR="00EA5099" w:rsidRPr="00E10F84">
        <w:rPr>
          <w:rFonts w:ascii="Times New Roman" w:hAnsi="Times New Roman"/>
          <w:sz w:val="24"/>
          <w:szCs w:val="24"/>
        </w:rPr>
        <w:t xml:space="preserve"> </w:t>
      </w:r>
      <w:proofErr w:type="gramStart"/>
      <w:r w:rsidR="004C5A20" w:rsidRPr="00E10F84">
        <w:rPr>
          <w:rFonts w:ascii="Times New Roman" w:hAnsi="Times New Roman"/>
          <w:sz w:val="24"/>
          <w:szCs w:val="24"/>
        </w:rPr>
        <w:t>Vào vụ Xuân, CT3 (thiếu N) cây thấp, lá vàng cây không bị nhiễm bệnh nhiều, các công thức còn lại đều ở mức 2 điểm.</w:t>
      </w:r>
      <w:proofErr w:type="gramEnd"/>
    </w:p>
    <w:p w:rsidR="007D3CC9" w:rsidRPr="00E10F84" w:rsidRDefault="00E96B21" w:rsidP="00504F32">
      <w:pPr>
        <w:spacing w:after="0" w:line="240" w:lineRule="auto"/>
        <w:rPr>
          <w:rFonts w:ascii="Times New Roman" w:hAnsi="Times New Roman"/>
          <w:b/>
          <w:sz w:val="24"/>
          <w:szCs w:val="24"/>
        </w:rPr>
      </w:pPr>
      <w:r w:rsidRPr="00E10F84">
        <w:rPr>
          <w:rFonts w:ascii="Times New Roman" w:hAnsi="Times New Roman"/>
          <w:b/>
          <w:color w:val="000000"/>
          <w:sz w:val="24"/>
          <w:szCs w:val="24"/>
        </w:rPr>
        <w:t xml:space="preserve">3.5. </w:t>
      </w:r>
      <w:r w:rsidR="007D3CC9" w:rsidRPr="00E10F84">
        <w:rPr>
          <w:rFonts w:ascii="Times New Roman" w:hAnsi="Times New Roman"/>
          <w:b/>
          <w:sz w:val="24"/>
          <w:szCs w:val="24"/>
        </w:rPr>
        <w:t>Ảnh hưởng của các yếu tố dinh dưỡng đa lượng tới các yếu tố cấu thành năng suất của giống ngô CP999</w:t>
      </w:r>
    </w:p>
    <w:p w:rsidR="00B764E6" w:rsidRPr="00E10F84" w:rsidRDefault="00B764E6" w:rsidP="00B764E6">
      <w:pPr>
        <w:spacing w:after="0" w:line="240" w:lineRule="auto"/>
        <w:ind w:firstLine="720"/>
        <w:jc w:val="both"/>
        <w:outlineLvl w:val="0"/>
        <w:rPr>
          <w:rFonts w:ascii="Times New Roman" w:hAnsi="Times New Roman"/>
          <w:sz w:val="24"/>
          <w:szCs w:val="24"/>
        </w:rPr>
      </w:pPr>
      <w:proofErr w:type="gramStart"/>
      <w:r w:rsidRPr="00E10F84">
        <w:rPr>
          <w:rFonts w:ascii="Times New Roman" w:hAnsi="Times New Roman"/>
          <w:sz w:val="24"/>
          <w:szCs w:val="24"/>
        </w:rPr>
        <w:lastRenderedPageBreak/>
        <w:t>Nghiên cứu ảnh hưởng của phân bón đa lượng đến các yếu tố cấu thành năng suất của giống ngô CP999, kết quả thí nghiệm được thể hiện trong bảng 7.</w:t>
      </w:r>
      <w:proofErr w:type="gramEnd"/>
    </w:p>
    <w:p w:rsidR="00E96B21" w:rsidRPr="00E10F84" w:rsidRDefault="007D3CC9" w:rsidP="00504F32">
      <w:pPr>
        <w:spacing w:after="0" w:line="240" w:lineRule="auto"/>
        <w:jc w:val="center"/>
        <w:outlineLvl w:val="0"/>
        <w:rPr>
          <w:rFonts w:ascii="Times New Roman" w:hAnsi="Times New Roman"/>
          <w:b/>
          <w:color w:val="000000"/>
          <w:sz w:val="24"/>
          <w:szCs w:val="24"/>
        </w:rPr>
      </w:pPr>
      <w:proofErr w:type="gramStart"/>
      <w:r w:rsidRPr="00E10F84">
        <w:rPr>
          <w:rFonts w:ascii="Times New Roman" w:hAnsi="Times New Roman"/>
          <w:b/>
          <w:color w:val="000000"/>
          <w:sz w:val="24"/>
          <w:szCs w:val="24"/>
        </w:rPr>
        <w:t xml:space="preserve">Bảng </w:t>
      </w:r>
      <w:r w:rsidR="00C3390E" w:rsidRPr="00E10F84">
        <w:rPr>
          <w:rFonts w:ascii="Times New Roman" w:hAnsi="Times New Roman"/>
          <w:b/>
          <w:color w:val="000000"/>
          <w:sz w:val="24"/>
          <w:szCs w:val="24"/>
        </w:rPr>
        <w:t>7</w:t>
      </w:r>
      <w:r w:rsidRPr="00E10F84">
        <w:rPr>
          <w:rFonts w:ascii="Times New Roman" w:hAnsi="Times New Roman"/>
          <w:b/>
          <w:color w:val="000000"/>
          <w:sz w:val="24"/>
          <w:szCs w:val="24"/>
        </w:rPr>
        <w:t>.</w:t>
      </w:r>
      <w:proofErr w:type="gramEnd"/>
      <w:r w:rsidRPr="00E10F84">
        <w:rPr>
          <w:rFonts w:ascii="Times New Roman" w:hAnsi="Times New Roman"/>
          <w:b/>
          <w:color w:val="000000"/>
          <w:sz w:val="24"/>
          <w:szCs w:val="24"/>
        </w:rPr>
        <w:t xml:space="preserve"> </w:t>
      </w:r>
      <w:r w:rsidR="00626BCD" w:rsidRPr="00E10F84">
        <w:rPr>
          <w:rFonts w:ascii="Times New Roman" w:hAnsi="Times New Roman"/>
          <w:b/>
          <w:color w:val="000000"/>
          <w:sz w:val="24"/>
          <w:szCs w:val="24"/>
        </w:rPr>
        <w:t>C</w:t>
      </w:r>
      <w:r w:rsidR="00E96B21" w:rsidRPr="00E10F84">
        <w:rPr>
          <w:rFonts w:ascii="Times New Roman" w:hAnsi="Times New Roman"/>
          <w:b/>
          <w:color w:val="000000"/>
          <w:sz w:val="24"/>
          <w:szCs w:val="24"/>
        </w:rPr>
        <w:t xml:space="preserve">ác yếu tố cấu thành năng suất </w:t>
      </w:r>
      <w:r w:rsidRPr="00E10F84">
        <w:rPr>
          <w:rFonts w:ascii="Times New Roman" w:hAnsi="Times New Roman"/>
          <w:b/>
          <w:color w:val="000000"/>
          <w:sz w:val="24"/>
          <w:szCs w:val="24"/>
        </w:rPr>
        <w:t>của giống ngô CP999</w:t>
      </w:r>
      <w:r w:rsidR="0036524D" w:rsidRPr="00E10F84">
        <w:rPr>
          <w:rFonts w:ascii="Times New Roman" w:hAnsi="Times New Roman"/>
          <w:b/>
          <w:color w:val="000000"/>
          <w:sz w:val="24"/>
          <w:szCs w:val="24"/>
        </w:rPr>
        <w:t xml:space="preserve"> </w:t>
      </w:r>
      <w:r w:rsidR="0036524D" w:rsidRPr="00E10F84">
        <w:rPr>
          <w:rFonts w:ascii="Times New Roman" w:hAnsi="Times New Roman"/>
          <w:b/>
          <w:sz w:val="24"/>
          <w:szCs w:val="24"/>
        </w:rPr>
        <w:t>(vụ Đông 2014, vụ Xuân 2015)</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05"/>
        <w:gridCol w:w="1107"/>
        <w:gridCol w:w="1110"/>
        <w:gridCol w:w="1112"/>
        <w:gridCol w:w="1106"/>
        <w:gridCol w:w="1108"/>
        <w:gridCol w:w="1111"/>
        <w:gridCol w:w="1114"/>
      </w:tblGrid>
      <w:tr w:rsidR="007D3CC9" w:rsidRPr="00E10F84" w:rsidTr="002C1F7E">
        <w:trPr>
          <w:trHeight w:val="390"/>
          <w:jc w:val="center"/>
        </w:trPr>
        <w:tc>
          <w:tcPr>
            <w:tcW w:w="1127" w:type="dxa"/>
            <w:vMerge w:val="restart"/>
            <w:vAlign w:val="center"/>
          </w:tcPr>
          <w:p w:rsidR="007D3CC9" w:rsidRPr="00E10F84" w:rsidRDefault="007D3CC9"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212" w:type="dxa"/>
            <w:gridSpan w:val="2"/>
            <w:vAlign w:val="center"/>
          </w:tcPr>
          <w:p w:rsidR="007D3CC9" w:rsidRPr="00E10F84" w:rsidRDefault="007D3CC9" w:rsidP="00504F32">
            <w:pPr>
              <w:spacing w:after="0" w:line="240" w:lineRule="auto"/>
              <w:jc w:val="center"/>
              <w:rPr>
                <w:rFonts w:ascii="Times New Roman" w:hAnsi="Times New Roman"/>
                <w:sz w:val="24"/>
                <w:szCs w:val="24"/>
              </w:rPr>
            </w:pPr>
            <w:r w:rsidRPr="00E10F84">
              <w:rPr>
                <w:rFonts w:ascii="Times New Roman" w:hAnsi="Times New Roman"/>
                <w:sz w:val="24"/>
                <w:szCs w:val="24"/>
              </w:rPr>
              <w:t>Tỉ lệ bắp hữu hiệu (%)</w:t>
            </w:r>
          </w:p>
        </w:tc>
        <w:tc>
          <w:tcPr>
            <w:tcW w:w="2222" w:type="dxa"/>
            <w:gridSpan w:val="2"/>
            <w:vAlign w:val="center"/>
          </w:tcPr>
          <w:p w:rsidR="007D3CC9" w:rsidRPr="00E10F84" w:rsidRDefault="007D3CC9" w:rsidP="00504F32">
            <w:pPr>
              <w:spacing w:after="0" w:line="240" w:lineRule="auto"/>
              <w:jc w:val="center"/>
              <w:rPr>
                <w:rFonts w:ascii="Times New Roman" w:hAnsi="Times New Roman"/>
                <w:sz w:val="24"/>
                <w:szCs w:val="24"/>
              </w:rPr>
            </w:pPr>
            <w:r w:rsidRPr="00E10F84">
              <w:rPr>
                <w:rFonts w:ascii="Times New Roman" w:hAnsi="Times New Roman"/>
                <w:sz w:val="24"/>
                <w:szCs w:val="24"/>
              </w:rPr>
              <w:t>Số hàng/bắp</w:t>
            </w:r>
          </w:p>
        </w:tc>
        <w:tc>
          <w:tcPr>
            <w:tcW w:w="2214" w:type="dxa"/>
            <w:gridSpan w:val="2"/>
            <w:vAlign w:val="center"/>
          </w:tcPr>
          <w:p w:rsidR="007D3CC9" w:rsidRPr="00E10F84" w:rsidRDefault="007D3CC9" w:rsidP="00504F32">
            <w:pPr>
              <w:spacing w:after="0" w:line="240" w:lineRule="auto"/>
              <w:jc w:val="center"/>
              <w:rPr>
                <w:rFonts w:ascii="Times New Roman" w:hAnsi="Times New Roman"/>
                <w:sz w:val="24"/>
                <w:szCs w:val="24"/>
              </w:rPr>
            </w:pPr>
            <w:r w:rsidRPr="00E10F84">
              <w:rPr>
                <w:rFonts w:ascii="Times New Roman" w:hAnsi="Times New Roman"/>
                <w:sz w:val="24"/>
                <w:szCs w:val="24"/>
              </w:rPr>
              <w:t>Số hạt/hàng</w:t>
            </w:r>
          </w:p>
        </w:tc>
        <w:tc>
          <w:tcPr>
            <w:tcW w:w="2225" w:type="dxa"/>
            <w:gridSpan w:val="2"/>
            <w:vAlign w:val="center"/>
          </w:tcPr>
          <w:p w:rsidR="007D3CC9" w:rsidRPr="00E10F84" w:rsidRDefault="007D3CC9" w:rsidP="00504F32">
            <w:pPr>
              <w:spacing w:after="0" w:line="240" w:lineRule="auto"/>
              <w:jc w:val="center"/>
              <w:rPr>
                <w:rFonts w:ascii="Times New Roman" w:hAnsi="Times New Roman"/>
                <w:sz w:val="24"/>
                <w:szCs w:val="24"/>
              </w:rPr>
            </w:pPr>
            <w:r w:rsidRPr="00E10F84">
              <w:rPr>
                <w:rFonts w:ascii="Times New Roman" w:hAnsi="Times New Roman"/>
                <w:sz w:val="24"/>
                <w:szCs w:val="24"/>
              </w:rPr>
              <w:t>Khối lượng 1000 hạt (g)</w:t>
            </w:r>
          </w:p>
        </w:tc>
      </w:tr>
      <w:tr w:rsidR="002C1F7E" w:rsidRPr="00E10F84" w:rsidTr="002C1F7E">
        <w:trPr>
          <w:trHeight w:val="243"/>
          <w:jc w:val="center"/>
        </w:trPr>
        <w:tc>
          <w:tcPr>
            <w:tcW w:w="1127" w:type="dxa"/>
            <w:vMerge/>
            <w:vAlign w:val="center"/>
          </w:tcPr>
          <w:p w:rsidR="002C1F7E" w:rsidRPr="00E10F84" w:rsidRDefault="002C1F7E" w:rsidP="00504F32">
            <w:pPr>
              <w:spacing w:after="0" w:line="240" w:lineRule="auto"/>
              <w:jc w:val="center"/>
              <w:rPr>
                <w:rFonts w:ascii="Times New Roman" w:hAnsi="Times New Roman"/>
                <w:sz w:val="24"/>
                <w:szCs w:val="24"/>
              </w:rPr>
            </w:pP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106"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108"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11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1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C1F7E" w:rsidRPr="00E10F84" w:rsidTr="002C1F7E">
        <w:trPr>
          <w:trHeight w:val="243"/>
          <w:jc w:val="center"/>
        </w:trPr>
        <w:tc>
          <w:tcPr>
            <w:tcW w:w="112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96,6</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97,8</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13,8</w:t>
            </w:r>
            <w:r w:rsidRPr="00E10F84">
              <w:rPr>
                <w:rFonts w:ascii="Times New Roman" w:hAnsi="Times New Roman"/>
                <w:sz w:val="24"/>
                <w:szCs w:val="24"/>
                <w:vertAlign w:val="superscript"/>
              </w:rPr>
              <w:t>a</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14,6</w:t>
            </w:r>
            <w:r w:rsidRPr="00E10F84">
              <w:rPr>
                <w:rFonts w:ascii="Times New Roman" w:hAnsi="Times New Roman"/>
                <w:sz w:val="24"/>
                <w:szCs w:val="24"/>
                <w:vertAlign w:val="superscript"/>
              </w:rPr>
              <w:t>a</w:t>
            </w:r>
          </w:p>
        </w:tc>
        <w:tc>
          <w:tcPr>
            <w:tcW w:w="1106" w:type="dxa"/>
            <w:vAlign w:val="center"/>
          </w:tcPr>
          <w:p w:rsidR="002C1F7E" w:rsidRPr="00E10F84" w:rsidRDefault="002C1F7E" w:rsidP="00941506">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w:t>
            </w:r>
            <w:r w:rsidR="00941506" w:rsidRPr="00E10F84">
              <w:rPr>
                <w:rFonts w:ascii="Times New Roman" w:hAnsi="Times New Roman"/>
                <w:sz w:val="24"/>
                <w:szCs w:val="24"/>
              </w:rPr>
              <w:t>6</w:t>
            </w:r>
            <w:r w:rsidRPr="00E10F84">
              <w:rPr>
                <w:rFonts w:ascii="Times New Roman" w:hAnsi="Times New Roman"/>
                <w:sz w:val="24"/>
                <w:szCs w:val="24"/>
              </w:rPr>
              <w:t>,6</w:t>
            </w:r>
            <w:r w:rsidR="004C5A20" w:rsidRPr="00E10F84">
              <w:rPr>
                <w:rFonts w:ascii="Times New Roman" w:hAnsi="Times New Roman"/>
                <w:sz w:val="24"/>
                <w:szCs w:val="24"/>
                <w:vertAlign w:val="superscript"/>
              </w:rPr>
              <w:t>a</w:t>
            </w:r>
          </w:p>
        </w:tc>
        <w:tc>
          <w:tcPr>
            <w:tcW w:w="1108" w:type="dxa"/>
            <w:vAlign w:val="center"/>
          </w:tcPr>
          <w:p w:rsidR="002C1F7E" w:rsidRPr="00E10F84" w:rsidRDefault="002C1F7E" w:rsidP="00941506">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w:t>
            </w:r>
            <w:r w:rsidR="00941506" w:rsidRPr="00E10F84">
              <w:rPr>
                <w:rFonts w:ascii="Times New Roman" w:hAnsi="Times New Roman"/>
                <w:sz w:val="24"/>
                <w:szCs w:val="24"/>
              </w:rPr>
              <w:t>7</w:t>
            </w:r>
            <w:r w:rsidRPr="00E10F84">
              <w:rPr>
                <w:rFonts w:ascii="Times New Roman" w:hAnsi="Times New Roman"/>
                <w:sz w:val="24"/>
                <w:szCs w:val="24"/>
              </w:rPr>
              <w:t>,8</w:t>
            </w:r>
            <w:r w:rsidR="004C5A20" w:rsidRPr="00E10F84">
              <w:rPr>
                <w:rFonts w:ascii="Times New Roman" w:hAnsi="Times New Roman"/>
                <w:sz w:val="24"/>
                <w:szCs w:val="24"/>
                <w:vertAlign w:val="superscript"/>
              </w:rPr>
              <w:t>a</w:t>
            </w:r>
          </w:p>
        </w:tc>
        <w:tc>
          <w:tcPr>
            <w:tcW w:w="1111" w:type="dxa"/>
            <w:vAlign w:val="center"/>
          </w:tcPr>
          <w:p w:rsidR="002C1F7E" w:rsidRPr="00E10F84" w:rsidRDefault="00941506" w:rsidP="00941506">
            <w:pPr>
              <w:spacing w:after="0" w:line="240" w:lineRule="auto"/>
              <w:jc w:val="center"/>
              <w:rPr>
                <w:rFonts w:ascii="Times New Roman" w:hAnsi="Times New Roman"/>
                <w:sz w:val="24"/>
                <w:szCs w:val="24"/>
              </w:rPr>
            </w:pPr>
            <w:r w:rsidRPr="00E10F84">
              <w:rPr>
                <w:rFonts w:ascii="Times New Roman" w:hAnsi="Times New Roman"/>
                <w:sz w:val="24"/>
                <w:szCs w:val="24"/>
              </w:rPr>
              <w:t>389</w:t>
            </w:r>
            <w:r w:rsidR="002C1F7E" w:rsidRPr="00E10F84">
              <w:rPr>
                <w:rFonts w:ascii="Times New Roman" w:hAnsi="Times New Roman"/>
                <w:sz w:val="24"/>
                <w:szCs w:val="24"/>
              </w:rPr>
              <w:t>,0</w:t>
            </w:r>
          </w:p>
        </w:tc>
        <w:tc>
          <w:tcPr>
            <w:tcW w:w="1114" w:type="dxa"/>
            <w:vAlign w:val="center"/>
          </w:tcPr>
          <w:p w:rsidR="002C1F7E" w:rsidRPr="00E10F84" w:rsidRDefault="00941506" w:rsidP="00710926">
            <w:pPr>
              <w:spacing w:after="0" w:line="240" w:lineRule="auto"/>
              <w:jc w:val="center"/>
              <w:rPr>
                <w:rFonts w:ascii="Times New Roman" w:hAnsi="Times New Roman"/>
                <w:sz w:val="24"/>
                <w:szCs w:val="24"/>
              </w:rPr>
            </w:pPr>
            <w:r w:rsidRPr="00E10F84">
              <w:rPr>
                <w:rFonts w:ascii="Times New Roman" w:hAnsi="Times New Roman"/>
                <w:sz w:val="24"/>
                <w:szCs w:val="24"/>
              </w:rPr>
              <w:t>39</w:t>
            </w:r>
            <w:r w:rsidR="00710926" w:rsidRPr="00E10F84">
              <w:rPr>
                <w:rFonts w:ascii="Times New Roman" w:hAnsi="Times New Roman"/>
                <w:sz w:val="24"/>
                <w:szCs w:val="24"/>
              </w:rPr>
              <w:t>0</w:t>
            </w:r>
            <w:r w:rsidR="002C1F7E" w:rsidRPr="00E10F84">
              <w:rPr>
                <w:rFonts w:ascii="Times New Roman" w:hAnsi="Times New Roman"/>
                <w:sz w:val="24"/>
                <w:szCs w:val="24"/>
              </w:rPr>
              <w:t>,0</w:t>
            </w:r>
          </w:p>
        </w:tc>
      </w:tr>
      <w:tr w:rsidR="002C1F7E" w:rsidRPr="00E10F84" w:rsidTr="002C1F7E">
        <w:trPr>
          <w:trHeight w:val="243"/>
          <w:jc w:val="center"/>
        </w:trPr>
        <w:tc>
          <w:tcPr>
            <w:tcW w:w="112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97,2</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98,0</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13,8</w:t>
            </w:r>
            <w:r w:rsidRPr="00E10F84">
              <w:rPr>
                <w:rFonts w:ascii="Times New Roman" w:hAnsi="Times New Roman"/>
                <w:sz w:val="24"/>
                <w:szCs w:val="24"/>
                <w:vertAlign w:val="superscript"/>
              </w:rPr>
              <w:t>a</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13,8</w:t>
            </w:r>
            <w:r w:rsidRPr="00E10F84">
              <w:rPr>
                <w:rFonts w:ascii="Times New Roman" w:hAnsi="Times New Roman"/>
                <w:sz w:val="24"/>
                <w:szCs w:val="24"/>
                <w:vertAlign w:val="superscript"/>
              </w:rPr>
              <w:t>b</w:t>
            </w:r>
          </w:p>
        </w:tc>
        <w:tc>
          <w:tcPr>
            <w:tcW w:w="1106"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26</w:t>
            </w:r>
            <w:r w:rsidR="002C1F7E" w:rsidRPr="00E10F84">
              <w:rPr>
                <w:rFonts w:ascii="Times New Roman" w:hAnsi="Times New Roman"/>
                <w:sz w:val="24"/>
                <w:szCs w:val="24"/>
              </w:rPr>
              <w:t>,7</w:t>
            </w:r>
            <w:r w:rsidR="004C5A20" w:rsidRPr="00E10F84">
              <w:rPr>
                <w:rFonts w:ascii="Times New Roman" w:hAnsi="Times New Roman"/>
                <w:sz w:val="24"/>
                <w:szCs w:val="24"/>
                <w:vertAlign w:val="superscript"/>
              </w:rPr>
              <w:t>a</w:t>
            </w:r>
          </w:p>
        </w:tc>
        <w:tc>
          <w:tcPr>
            <w:tcW w:w="1108"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27</w:t>
            </w:r>
            <w:r w:rsidR="002C1F7E" w:rsidRPr="00E10F84">
              <w:rPr>
                <w:rFonts w:ascii="Times New Roman" w:hAnsi="Times New Roman"/>
                <w:sz w:val="24"/>
                <w:szCs w:val="24"/>
              </w:rPr>
              <w:t>,0</w:t>
            </w:r>
            <w:r w:rsidR="004C5A20" w:rsidRPr="00E10F84">
              <w:rPr>
                <w:rFonts w:ascii="Times New Roman" w:hAnsi="Times New Roman"/>
                <w:sz w:val="24"/>
                <w:szCs w:val="24"/>
                <w:vertAlign w:val="superscript"/>
              </w:rPr>
              <w:t>a</w:t>
            </w:r>
          </w:p>
        </w:tc>
        <w:tc>
          <w:tcPr>
            <w:tcW w:w="1111"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376</w:t>
            </w:r>
            <w:r w:rsidR="002C1F7E" w:rsidRPr="00E10F84">
              <w:rPr>
                <w:rFonts w:ascii="Times New Roman" w:hAnsi="Times New Roman"/>
                <w:sz w:val="24"/>
                <w:szCs w:val="24"/>
              </w:rPr>
              <w:t>,6</w:t>
            </w:r>
          </w:p>
        </w:tc>
        <w:tc>
          <w:tcPr>
            <w:tcW w:w="1114"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38</w:t>
            </w:r>
            <w:r w:rsidR="002C1F7E" w:rsidRPr="00E10F84">
              <w:rPr>
                <w:rFonts w:ascii="Times New Roman" w:hAnsi="Times New Roman"/>
                <w:sz w:val="24"/>
                <w:szCs w:val="24"/>
              </w:rPr>
              <w:t>2,8</w:t>
            </w:r>
          </w:p>
        </w:tc>
      </w:tr>
      <w:tr w:rsidR="002C1F7E" w:rsidRPr="00E10F84" w:rsidTr="002C1F7E">
        <w:trPr>
          <w:trHeight w:val="243"/>
          <w:jc w:val="center"/>
        </w:trPr>
        <w:tc>
          <w:tcPr>
            <w:tcW w:w="112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90,0</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91,5</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11,2</w:t>
            </w:r>
            <w:r w:rsidRPr="00E10F84">
              <w:rPr>
                <w:rFonts w:ascii="Times New Roman" w:hAnsi="Times New Roman"/>
                <w:sz w:val="24"/>
                <w:szCs w:val="24"/>
                <w:vertAlign w:val="superscript"/>
              </w:rPr>
              <w:t>d</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11,2</w:t>
            </w:r>
            <w:r w:rsidRPr="00E10F84">
              <w:rPr>
                <w:rFonts w:ascii="Times New Roman" w:hAnsi="Times New Roman"/>
                <w:sz w:val="24"/>
                <w:szCs w:val="24"/>
                <w:vertAlign w:val="superscript"/>
              </w:rPr>
              <w:t>d</w:t>
            </w:r>
          </w:p>
        </w:tc>
        <w:tc>
          <w:tcPr>
            <w:tcW w:w="1106"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17</w:t>
            </w:r>
            <w:r w:rsidR="002C1F7E" w:rsidRPr="00E10F84">
              <w:rPr>
                <w:rFonts w:ascii="Times New Roman" w:hAnsi="Times New Roman"/>
                <w:sz w:val="24"/>
                <w:szCs w:val="24"/>
              </w:rPr>
              <w:t>,3</w:t>
            </w:r>
            <w:r w:rsidR="004C5A20" w:rsidRPr="00E10F84">
              <w:rPr>
                <w:rFonts w:ascii="Times New Roman" w:hAnsi="Times New Roman"/>
                <w:sz w:val="24"/>
                <w:szCs w:val="24"/>
                <w:vertAlign w:val="superscript"/>
              </w:rPr>
              <w:t>d</w:t>
            </w:r>
          </w:p>
        </w:tc>
        <w:tc>
          <w:tcPr>
            <w:tcW w:w="1108"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18</w:t>
            </w:r>
            <w:r w:rsidR="002C1F7E" w:rsidRPr="00E10F84">
              <w:rPr>
                <w:rFonts w:ascii="Times New Roman" w:hAnsi="Times New Roman"/>
                <w:sz w:val="24"/>
                <w:szCs w:val="24"/>
              </w:rPr>
              <w:t>,0</w:t>
            </w:r>
            <w:r w:rsidRPr="00E10F84">
              <w:rPr>
                <w:rFonts w:ascii="Times New Roman" w:hAnsi="Times New Roman"/>
                <w:sz w:val="24"/>
                <w:szCs w:val="24"/>
                <w:vertAlign w:val="superscript"/>
              </w:rPr>
              <w:t>c</w:t>
            </w:r>
          </w:p>
        </w:tc>
        <w:tc>
          <w:tcPr>
            <w:tcW w:w="1111" w:type="dxa"/>
            <w:vAlign w:val="center"/>
          </w:tcPr>
          <w:p w:rsidR="002C1F7E" w:rsidRPr="00E10F84" w:rsidRDefault="00941506" w:rsidP="00710926">
            <w:pPr>
              <w:spacing w:after="0" w:line="240" w:lineRule="auto"/>
              <w:jc w:val="center"/>
              <w:rPr>
                <w:rFonts w:ascii="Times New Roman" w:hAnsi="Times New Roman"/>
                <w:sz w:val="24"/>
                <w:szCs w:val="24"/>
              </w:rPr>
            </w:pPr>
            <w:r w:rsidRPr="00E10F84">
              <w:rPr>
                <w:rFonts w:ascii="Times New Roman" w:hAnsi="Times New Roman"/>
                <w:sz w:val="24"/>
                <w:szCs w:val="24"/>
              </w:rPr>
              <w:t>2</w:t>
            </w:r>
            <w:r w:rsidR="00710926" w:rsidRPr="00E10F84">
              <w:rPr>
                <w:rFonts w:ascii="Times New Roman" w:hAnsi="Times New Roman"/>
                <w:sz w:val="24"/>
                <w:szCs w:val="24"/>
              </w:rPr>
              <w:t>88</w:t>
            </w:r>
            <w:r w:rsidR="002C1F7E" w:rsidRPr="00E10F84">
              <w:rPr>
                <w:rFonts w:ascii="Times New Roman" w:hAnsi="Times New Roman"/>
                <w:sz w:val="24"/>
                <w:szCs w:val="24"/>
              </w:rPr>
              <w:t>,4</w:t>
            </w:r>
          </w:p>
        </w:tc>
        <w:tc>
          <w:tcPr>
            <w:tcW w:w="1114" w:type="dxa"/>
            <w:vAlign w:val="center"/>
          </w:tcPr>
          <w:p w:rsidR="002C1F7E" w:rsidRPr="00E10F84" w:rsidRDefault="00941506" w:rsidP="00710926">
            <w:pPr>
              <w:spacing w:after="0" w:line="240" w:lineRule="auto"/>
              <w:jc w:val="center"/>
              <w:rPr>
                <w:rFonts w:ascii="Times New Roman" w:hAnsi="Times New Roman"/>
                <w:sz w:val="24"/>
                <w:szCs w:val="24"/>
              </w:rPr>
            </w:pPr>
            <w:r w:rsidRPr="00E10F84">
              <w:rPr>
                <w:rFonts w:ascii="Times New Roman" w:hAnsi="Times New Roman"/>
                <w:sz w:val="24"/>
                <w:szCs w:val="24"/>
              </w:rPr>
              <w:t>2</w:t>
            </w:r>
            <w:r w:rsidR="00710926" w:rsidRPr="00E10F84">
              <w:rPr>
                <w:rFonts w:ascii="Times New Roman" w:hAnsi="Times New Roman"/>
                <w:sz w:val="24"/>
                <w:szCs w:val="24"/>
              </w:rPr>
              <w:t>8</w:t>
            </w:r>
            <w:r w:rsidR="002C1F7E" w:rsidRPr="00E10F84">
              <w:rPr>
                <w:rFonts w:ascii="Times New Roman" w:hAnsi="Times New Roman"/>
                <w:sz w:val="24"/>
                <w:szCs w:val="24"/>
              </w:rPr>
              <w:t>8,3</w:t>
            </w:r>
          </w:p>
        </w:tc>
      </w:tr>
      <w:tr w:rsidR="002C1F7E" w:rsidRPr="00E10F84" w:rsidTr="002C1F7E">
        <w:trPr>
          <w:trHeight w:val="243"/>
          <w:jc w:val="center"/>
        </w:trPr>
        <w:tc>
          <w:tcPr>
            <w:tcW w:w="112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92,8</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93,7</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12,6</w:t>
            </w:r>
            <w:r w:rsidRPr="00E10F84">
              <w:rPr>
                <w:rFonts w:ascii="Times New Roman" w:hAnsi="Times New Roman"/>
                <w:sz w:val="24"/>
                <w:szCs w:val="24"/>
                <w:vertAlign w:val="superscript"/>
              </w:rPr>
              <w:t>b</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12,6</w:t>
            </w:r>
            <w:r w:rsidRPr="00E10F84">
              <w:rPr>
                <w:rFonts w:ascii="Times New Roman" w:hAnsi="Times New Roman"/>
                <w:sz w:val="24"/>
                <w:szCs w:val="24"/>
                <w:vertAlign w:val="superscript"/>
              </w:rPr>
              <w:t>c</w:t>
            </w:r>
          </w:p>
        </w:tc>
        <w:tc>
          <w:tcPr>
            <w:tcW w:w="1106" w:type="dxa"/>
            <w:vAlign w:val="center"/>
          </w:tcPr>
          <w:p w:rsidR="002C1F7E" w:rsidRPr="00E10F84" w:rsidRDefault="002C1F7E" w:rsidP="00941506">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w:t>
            </w:r>
            <w:r w:rsidR="00941506" w:rsidRPr="00E10F84">
              <w:rPr>
                <w:rFonts w:ascii="Times New Roman" w:hAnsi="Times New Roman"/>
                <w:sz w:val="24"/>
                <w:szCs w:val="24"/>
              </w:rPr>
              <w:t>3</w:t>
            </w:r>
            <w:r w:rsidRPr="00E10F84">
              <w:rPr>
                <w:rFonts w:ascii="Times New Roman" w:hAnsi="Times New Roman"/>
                <w:sz w:val="24"/>
                <w:szCs w:val="24"/>
              </w:rPr>
              <w:t>,7</w:t>
            </w:r>
            <w:r w:rsidR="004C5A20" w:rsidRPr="00E10F84">
              <w:rPr>
                <w:rFonts w:ascii="Times New Roman" w:hAnsi="Times New Roman"/>
                <w:sz w:val="24"/>
                <w:szCs w:val="24"/>
                <w:vertAlign w:val="superscript"/>
              </w:rPr>
              <w:t>b</w:t>
            </w:r>
          </w:p>
        </w:tc>
        <w:tc>
          <w:tcPr>
            <w:tcW w:w="1108"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24</w:t>
            </w:r>
            <w:r w:rsidR="002C1F7E" w:rsidRPr="00E10F84">
              <w:rPr>
                <w:rFonts w:ascii="Times New Roman" w:hAnsi="Times New Roman"/>
                <w:sz w:val="24"/>
                <w:szCs w:val="24"/>
              </w:rPr>
              <w:t>,5</w:t>
            </w:r>
            <w:r w:rsidRPr="00E10F84">
              <w:rPr>
                <w:rFonts w:ascii="Times New Roman" w:hAnsi="Times New Roman"/>
                <w:sz w:val="24"/>
                <w:szCs w:val="24"/>
                <w:vertAlign w:val="superscript"/>
              </w:rPr>
              <w:t>b</w:t>
            </w:r>
          </w:p>
        </w:tc>
        <w:tc>
          <w:tcPr>
            <w:tcW w:w="1111"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34</w:t>
            </w:r>
            <w:r w:rsidR="002C1F7E" w:rsidRPr="00E10F84">
              <w:rPr>
                <w:rFonts w:ascii="Times New Roman" w:hAnsi="Times New Roman"/>
                <w:sz w:val="24"/>
                <w:szCs w:val="24"/>
              </w:rPr>
              <w:t>2,4</w:t>
            </w:r>
          </w:p>
        </w:tc>
        <w:tc>
          <w:tcPr>
            <w:tcW w:w="1114"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33</w:t>
            </w:r>
            <w:r w:rsidR="002C1F7E" w:rsidRPr="00E10F84">
              <w:rPr>
                <w:rFonts w:ascii="Times New Roman" w:hAnsi="Times New Roman"/>
                <w:sz w:val="24"/>
                <w:szCs w:val="24"/>
              </w:rPr>
              <w:t>8,1</w:t>
            </w:r>
          </w:p>
        </w:tc>
      </w:tr>
      <w:tr w:rsidR="002C1F7E" w:rsidRPr="00E10F84" w:rsidTr="002C1F7E">
        <w:trPr>
          <w:trHeight w:val="247"/>
          <w:jc w:val="center"/>
        </w:trPr>
        <w:tc>
          <w:tcPr>
            <w:tcW w:w="112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105"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91,2</w:t>
            </w:r>
          </w:p>
        </w:tc>
        <w:tc>
          <w:tcPr>
            <w:tcW w:w="1107"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92,6</w:t>
            </w:r>
          </w:p>
        </w:tc>
        <w:tc>
          <w:tcPr>
            <w:tcW w:w="111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12,0</w:t>
            </w:r>
            <w:r w:rsidRPr="00E10F84">
              <w:rPr>
                <w:rFonts w:ascii="Times New Roman" w:hAnsi="Times New Roman"/>
                <w:sz w:val="24"/>
                <w:szCs w:val="24"/>
                <w:vertAlign w:val="superscript"/>
              </w:rPr>
              <w:t>c</w:t>
            </w:r>
          </w:p>
        </w:tc>
        <w:tc>
          <w:tcPr>
            <w:tcW w:w="1112"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12,</w:t>
            </w:r>
            <w:r w:rsidR="00710926" w:rsidRPr="00E10F84">
              <w:rPr>
                <w:rFonts w:ascii="Times New Roman" w:hAnsi="Times New Roman"/>
                <w:sz w:val="24"/>
                <w:szCs w:val="24"/>
              </w:rPr>
              <w:t>4</w:t>
            </w:r>
            <w:r w:rsidRPr="00E10F84">
              <w:rPr>
                <w:rFonts w:ascii="Times New Roman" w:hAnsi="Times New Roman"/>
                <w:sz w:val="24"/>
                <w:szCs w:val="24"/>
                <w:vertAlign w:val="superscript"/>
              </w:rPr>
              <w:t>c</w:t>
            </w:r>
          </w:p>
        </w:tc>
        <w:tc>
          <w:tcPr>
            <w:tcW w:w="1106" w:type="dxa"/>
            <w:vAlign w:val="center"/>
          </w:tcPr>
          <w:p w:rsidR="002C1F7E" w:rsidRPr="00E10F84" w:rsidRDefault="002C1F7E" w:rsidP="00941506">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w:t>
            </w:r>
            <w:r w:rsidR="00941506" w:rsidRPr="00E10F84">
              <w:rPr>
                <w:rFonts w:ascii="Times New Roman" w:hAnsi="Times New Roman"/>
                <w:sz w:val="24"/>
                <w:szCs w:val="24"/>
              </w:rPr>
              <w:t>2</w:t>
            </w:r>
            <w:r w:rsidRPr="00E10F84">
              <w:rPr>
                <w:rFonts w:ascii="Times New Roman" w:hAnsi="Times New Roman"/>
                <w:sz w:val="24"/>
                <w:szCs w:val="24"/>
              </w:rPr>
              <w:t>,2</w:t>
            </w:r>
            <w:r w:rsidR="00710926" w:rsidRPr="00E10F84">
              <w:rPr>
                <w:rFonts w:ascii="Times New Roman" w:hAnsi="Times New Roman"/>
                <w:sz w:val="24"/>
                <w:szCs w:val="24"/>
                <w:vertAlign w:val="superscript"/>
              </w:rPr>
              <w:t>c</w:t>
            </w:r>
          </w:p>
        </w:tc>
        <w:tc>
          <w:tcPr>
            <w:tcW w:w="1108" w:type="dxa"/>
            <w:vAlign w:val="center"/>
          </w:tcPr>
          <w:p w:rsidR="002C1F7E" w:rsidRPr="00E10F84" w:rsidRDefault="00941506"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23</w:t>
            </w:r>
            <w:r w:rsidR="002C1F7E" w:rsidRPr="00E10F84">
              <w:rPr>
                <w:rFonts w:ascii="Times New Roman" w:hAnsi="Times New Roman"/>
                <w:sz w:val="24"/>
                <w:szCs w:val="24"/>
              </w:rPr>
              <w:t>,1</w:t>
            </w:r>
            <w:r w:rsidRPr="00E10F84">
              <w:rPr>
                <w:rFonts w:ascii="Times New Roman" w:hAnsi="Times New Roman"/>
                <w:sz w:val="24"/>
                <w:szCs w:val="24"/>
                <w:vertAlign w:val="superscript"/>
              </w:rPr>
              <w:t>b</w:t>
            </w:r>
          </w:p>
        </w:tc>
        <w:tc>
          <w:tcPr>
            <w:tcW w:w="1111"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32</w:t>
            </w:r>
            <w:r w:rsidR="002C1F7E" w:rsidRPr="00E10F84">
              <w:rPr>
                <w:rFonts w:ascii="Times New Roman" w:hAnsi="Times New Roman"/>
                <w:sz w:val="24"/>
                <w:szCs w:val="24"/>
              </w:rPr>
              <w:t>7,2</w:t>
            </w:r>
          </w:p>
        </w:tc>
        <w:tc>
          <w:tcPr>
            <w:tcW w:w="1114" w:type="dxa"/>
            <w:vAlign w:val="center"/>
          </w:tcPr>
          <w:p w:rsidR="002C1F7E" w:rsidRPr="00E10F84" w:rsidRDefault="00941506" w:rsidP="00504F32">
            <w:pPr>
              <w:spacing w:after="0" w:line="240" w:lineRule="auto"/>
              <w:jc w:val="center"/>
              <w:rPr>
                <w:rFonts w:ascii="Times New Roman" w:hAnsi="Times New Roman"/>
                <w:sz w:val="24"/>
                <w:szCs w:val="24"/>
              </w:rPr>
            </w:pPr>
            <w:r w:rsidRPr="00E10F84">
              <w:rPr>
                <w:rFonts w:ascii="Times New Roman" w:hAnsi="Times New Roman"/>
                <w:sz w:val="24"/>
                <w:szCs w:val="24"/>
              </w:rPr>
              <w:t>32</w:t>
            </w:r>
            <w:r w:rsidR="002C1F7E" w:rsidRPr="00E10F84">
              <w:rPr>
                <w:rFonts w:ascii="Times New Roman" w:hAnsi="Times New Roman"/>
                <w:sz w:val="24"/>
                <w:szCs w:val="24"/>
              </w:rPr>
              <w:t>0,6</w:t>
            </w:r>
          </w:p>
        </w:tc>
      </w:tr>
      <w:tr w:rsidR="00300D5C" w:rsidRPr="00E10F84" w:rsidTr="002C1F7E">
        <w:trPr>
          <w:trHeight w:val="247"/>
          <w:jc w:val="center"/>
        </w:trPr>
        <w:tc>
          <w:tcPr>
            <w:tcW w:w="1127" w:type="dxa"/>
            <w:vAlign w:val="center"/>
          </w:tcPr>
          <w:p w:rsidR="00300D5C" w:rsidRPr="00E10F84" w:rsidRDefault="00300D5C" w:rsidP="00504F32">
            <w:pPr>
              <w:spacing w:after="0" w:line="240" w:lineRule="auto"/>
              <w:jc w:val="center"/>
              <w:rPr>
                <w:rFonts w:ascii="Times New Roman" w:hAnsi="Times New Roman"/>
                <w:sz w:val="24"/>
                <w:szCs w:val="24"/>
                <w:vertAlign w:val="subscript"/>
              </w:rPr>
            </w:pPr>
            <w:r w:rsidRPr="00E10F84">
              <w:rPr>
                <w:rFonts w:ascii="Times New Roman" w:hAnsi="Times New Roman"/>
                <w:sz w:val="24"/>
                <w:szCs w:val="24"/>
              </w:rPr>
              <w:t>LSD</w:t>
            </w:r>
            <w:r w:rsidRPr="00E10F84">
              <w:rPr>
                <w:rFonts w:ascii="Times New Roman" w:hAnsi="Times New Roman"/>
                <w:sz w:val="24"/>
                <w:szCs w:val="24"/>
                <w:vertAlign w:val="subscript"/>
              </w:rPr>
              <w:t>0,05</w:t>
            </w:r>
          </w:p>
        </w:tc>
        <w:tc>
          <w:tcPr>
            <w:tcW w:w="1105" w:type="dxa"/>
            <w:vAlign w:val="center"/>
          </w:tcPr>
          <w:p w:rsidR="00300D5C"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107" w:type="dxa"/>
            <w:vAlign w:val="center"/>
          </w:tcPr>
          <w:p w:rsidR="00300D5C"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110" w:type="dxa"/>
            <w:vAlign w:val="center"/>
          </w:tcPr>
          <w:p w:rsidR="00300D5C" w:rsidRPr="00E10F84" w:rsidRDefault="002517A2" w:rsidP="00504F32">
            <w:pPr>
              <w:spacing w:after="0" w:line="240" w:lineRule="auto"/>
              <w:jc w:val="center"/>
              <w:rPr>
                <w:rFonts w:ascii="Times New Roman" w:hAnsi="Times New Roman"/>
                <w:sz w:val="24"/>
                <w:szCs w:val="24"/>
              </w:rPr>
            </w:pPr>
            <w:r w:rsidRPr="00E10F84">
              <w:rPr>
                <w:rFonts w:ascii="Times New Roman" w:hAnsi="Times New Roman"/>
                <w:sz w:val="24"/>
                <w:szCs w:val="24"/>
              </w:rPr>
              <w:t>0,51</w:t>
            </w:r>
          </w:p>
        </w:tc>
        <w:tc>
          <w:tcPr>
            <w:tcW w:w="1112" w:type="dxa"/>
            <w:vAlign w:val="center"/>
          </w:tcPr>
          <w:p w:rsidR="00300D5C" w:rsidRPr="00E10F84" w:rsidRDefault="002517A2" w:rsidP="00504F32">
            <w:pPr>
              <w:spacing w:after="0" w:line="240" w:lineRule="auto"/>
              <w:jc w:val="center"/>
              <w:rPr>
                <w:rFonts w:ascii="Times New Roman" w:hAnsi="Times New Roman"/>
                <w:sz w:val="24"/>
                <w:szCs w:val="24"/>
              </w:rPr>
            </w:pPr>
            <w:r w:rsidRPr="00E10F84">
              <w:rPr>
                <w:rFonts w:ascii="Times New Roman" w:hAnsi="Times New Roman"/>
                <w:sz w:val="24"/>
                <w:szCs w:val="24"/>
              </w:rPr>
              <w:t>0,48</w:t>
            </w:r>
          </w:p>
        </w:tc>
        <w:tc>
          <w:tcPr>
            <w:tcW w:w="1106" w:type="dxa"/>
            <w:vAlign w:val="center"/>
          </w:tcPr>
          <w:p w:rsidR="00300D5C"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1,2</w:t>
            </w:r>
          </w:p>
        </w:tc>
        <w:tc>
          <w:tcPr>
            <w:tcW w:w="1108" w:type="dxa"/>
            <w:vAlign w:val="center"/>
          </w:tcPr>
          <w:p w:rsidR="00300D5C" w:rsidRPr="00E10F84" w:rsidRDefault="004C5A20" w:rsidP="00504F32">
            <w:pPr>
              <w:spacing w:after="0" w:line="240" w:lineRule="auto"/>
              <w:jc w:val="center"/>
              <w:rPr>
                <w:rFonts w:ascii="Times New Roman" w:hAnsi="Times New Roman"/>
                <w:sz w:val="24"/>
                <w:szCs w:val="24"/>
              </w:rPr>
            </w:pPr>
            <w:r w:rsidRPr="00E10F84">
              <w:rPr>
                <w:rFonts w:ascii="Times New Roman" w:hAnsi="Times New Roman"/>
                <w:sz w:val="24"/>
                <w:szCs w:val="24"/>
              </w:rPr>
              <w:t>1,9</w:t>
            </w:r>
          </w:p>
        </w:tc>
        <w:tc>
          <w:tcPr>
            <w:tcW w:w="1111" w:type="dxa"/>
            <w:vAlign w:val="center"/>
          </w:tcPr>
          <w:p w:rsidR="00300D5C" w:rsidRPr="00E10F84" w:rsidRDefault="00407E8D"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114" w:type="dxa"/>
            <w:vAlign w:val="center"/>
          </w:tcPr>
          <w:p w:rsidR="00300D5C" w:rsidRPr="00E10F84" w:rsidRDefault="00407E8D"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r>
    </w:tbl>
    <w:p w:rsidR="00E934F4" w:rsidRPr="00E10F84" w:rsidRDefault="00E934F4" w:rsidP="00504F32">
      <w:pPr>
        <w:spacing w:after="0" w:line="240" w:lineRule="auto"/>
        <w:ind w:firstLine="720"/>
        <w:jc w:val="both"/>
        <w:outlineLvl w:val="0"/>
        <w:rPr>
          <w:rFonts w:ascii="Times New Roman" w:hAnsi="Times New Roman"/>
          <w:sz w:val="24"/>
          <w:szCs w:val="24"/>
        </w:rPr>
      </w:pPr>
      <w:r w:rsidRPr="00E10F84">
        <w:rPr>
          <w:rFonts w:ascii="Times New Roman" w:hAnsi="Times New Roman"/>
          <w:sz w:val="24"/>
          <w:szCs w:val="24"/>
        </w:rPr>
        <w:t>Tỷ lệ bắp hữu hiệu biến động từ 90</w:t>
      </w:r>
      <w:proofErr w:type="gramStart"/>
      <w:r w:rsidRPr="00E10F84">
        <w:rPr>
          <w:rFonts w:ascii="Times New Roman" w:hAnsi="Times New Roman"/>
          <w:sz w:val="24"/>
          <w:szCs w:val="24"/>
        </w:rPr>
        <w:t>,0</w:t>
      </w:r>
      <w:proofErr w:type="gramEnd"/>
      <w:r w:rsidRPr="00E10F84">
        <w:rPr>
          <w:rFonts w:ascii="Times New Roman" w:hAnsi="Times New Roman"/>
          <w:sz w:val="24"/>
          <w:szCs w:val="24"/>
        </w:rPr>
        <w:t xml:space="preserve"> đến 97,8%, trong đó CT3 (thiếu N) có tỉ lệ bắp hữu hiệu thấp nhất (90,0 và 91,5%). Các công thức có tỉ lệ bắp hữu hiệu đạt cao nhất là CT1 (96</w:t>
      </w:r>
      <w:proofErr w:type="gramStart"/>
      <w:r w:rsidRPr="00E10F84">
        <w:rPr>
          <w:rFonts w:ascii="Times New Roman" w:hAnsi="Times New Roman"/>
          <w:sz w:val="24"/>
          <w:szCs w:val="24"/>
        </w:rPr>
        <w:t>,9</w:t>
      </w:r>
      <w:proofErr w:type="gramEnd"/>
      <w:r w:rsidRPr="00E10F84">
        <w:rPr>
          <w:rFonts w:ascii="Times New Roman" w:hAnsi="Times New Roman"/>
          <w:sz w:val="24"/>
          <w:szCs w:val="24"/>
        </w:rPr>
        <w:t xml:space="preserve"> và 97,8%), tiếp theo là CT2 (97,2 và 98,0%).</w:t>
      </w:r>
    </w:p>
    <w:p w:rsidR="00E934F4" w:rsidRPr="00E10F84" w:rsidRDefault="00E934F4" w:rsidP="00504F32">
      <w:pPr>
        <w:spacing w:after="0" w:line="240" w:lineRule="auto"/>
        <w:ind w:firstLine="720"/>
        <w:jc w:val="both"/>
        <w:outlineLvl w:val="0"/>
        <w:rPr>
          <w:rFonts w:ascii="Times New Roman" w:hAnsi="Times New Roman"/>
          <w:sz w:val="24"/>
          <w:szCs w:val="24"/>
        </w:rPr>
      </w:pPr>
      <w:r w:rsidRPr="00E10F84">
        <w:rPr>
          <w:rFonts w:ascii="Times New Roman" w:hAnsi="Times New Roman"/>
          <w:sz w:val="24"/>
          <w:szCs w:val="24"/>
        </w:rPr>
        <w:t>Số hàng</w:t>
      </w:r>
      <w:r w:rsidR="00253D83" w:rsidRPr="00E10F84">
        <w:rPr>
          <w:rFonts w:ascii="Times New Roman" w:hAnsi="Times New Roman"/>
          <w:sz w:val="24"/>
          <w:szCs w:val="24"/>
        </w:rPr>
        <w:t xml:space="preserve"> hạt</w:t>
      </w:r>
      <w:r w:rsidRPr="00E10F84">
        <w:rPr>
          <w:rFonts w:ascii="Times New Roman" w:hAnsi="Times New Roman"/>
          <w:sz w:val="24"/>
          <w:szCs w:val="24"/>
        </w:rPr>
        <w:t>/bắp biến động từ 11</w:t>
      </w:r>
      <w:proofErr w:type="gramStart"/>
      <w:r w:rsidRPr="00E10F84">
        <w:rPr>
          <w:rFonts w:ascii="Times New Roman" w:hAnsi="Times New Roman"/>
          <w:sz w:val="24"/>
          <w:szCs w:val="24"/>
        </w:rPr>
        <w:t>,2</w:t>
      </w:r>
      <w:proofErr w:type="gramEnd"/>
      <w:r w:rsidRPr="00E10F84">
        <w:rPr>
          <w:rFonts w:ascii="Times New Roman" w:hAnsi="Times New Roman"/>
          <w:sz w:val="24"/>
          <w:szCs w:val="24"/>
        </w:rPr>
        <w:t xml:space="preserve"> đến 14,6. Công thức có số hàng</w:t>
      </w:r>
      <w:r w:rsidR="00253D83" w:rsidRPr="00E10F84">
        <w:rPr>
          <w:rFonts w:ascii="Times New Roman" w:hAnsi="Times New Roman"/>
          <w:sz w:val="24"/>
          <w:szCs w:val="24"/>
        </w:rPr>
        <w:t xml:space="preserve"> hạt</w:t>
      </w:r>
      <w:r w:rsidRPr="00E10F84">
        <w:rPr>
          <w:rFonts w:ascii="Times New Roman" w:hAnsi="Times New Roman"/>
          <w:sz w:val="24"/>
          <w:szCs w:val="24"/>
        </w:rPr>
        <w:t>/bắp nhiều nhất là CT1 (13</w:t>
      </w:r>
      <w:proofErr w:type="gramStart"/>
      <w:r w:rsidRPr="00E10F84">
        <w:rPr>
          <w:rFonts w:ascii="Times New Roman" w:hAnsi="Times New Roman"/>
          <w:sz w:val="24"/>
          <w:szCs w:val="24"/>
        </w:rPr>
        <w:t>,8</w:t>
      </w:r>
      <w:proofErr w:type="gramEnd"/>
      <w:r w:rsidRPr="00E10F84">
        <w:rPr>
          <w:rFonts w:ascii="Times New Roman" w:hAnsi="Times New Roman"/>
          <w:sz w:val="24"/>
          <w:szCs w:val="24"/>
        </w:rPr>
        <w:t xml:space="preserve"> và 14,6),</w:t>
      </w:r>
      <w:r w:rsidR="00C16BF9" w:rsidRPr="00E10F84">
        <w:rPr>
          <w:rFonts w:ascii="Times New Roman" w:hAnsi="Times New Roman"/>
          <w:sz w:val="24"/>
          <w:szCs w:val="24"/>
        </w:rPr>
        <w:t xml:space="preserve"> tiếp theo là CT2 (13,8), </w:t>
      </w:r>
      <w:r w:rsidRPr="00E10F84">
        <w:rPr>
          <w:rFonts w:ascii="Times New Roman" w:hAnsi="Times New Roman"/>
          <w:sz w:val="24"/>
          <w:szCs w:val="24"/>
        </w:rPr>
        <w:t xml:space="preserve"> thấp nhất là </w:t>
      </w:r>
      <w:r w:rsidR="00C16BF9" w:rsidRPr="00E10F84">
        <w:rPr>
          <w:rFonts w:ascii="Times New Roman" w:hAnsi="Times New Roman"/>
          <w:sz w:val="24"/>
          <w:szCs w:val="24"/>
        </w:rPr>
        <w:t>CT3</w:t>
      </w:r>
      <w:r w:rsidRPr="00E10F84">
        <w:rPr>
          <w:rFonts w:ascii="Times New Roman" w:hAnsi="Times New Roman"/>
          <w:sz w:val="24"/>
          <w:szCs w:val="24"/>
        </w:rPr>
        <w:t xml:space="preserve"> (thiếu N) với số hàng/bắp là 11,2 ở cả 2 vụ thí nghiệm vụ Đông và vụ Xuân. </w:t>
      </w:r>
      <w:proofErr w:type="gramStart"/>
      <w:r w:rsidRPr="00E10F84">
        <w:rPr>
          <w:rFonts w:ascii="Times New Roman" w:hAnsi="Times New Roman"/>
          <w:sz w:val="24"/>
          <w:szCs w:val="24"/>
        </w:rPr>
        <w:t>Các công thức còn lại</w:t>
      </w:r>
      <w:r w:rsidR="00C16BF9" w:rsidRPr="00E10F84">
        <w:rPr>
          <w:rFonts w:ascii="Times New Roman" w:hAnsi="Times New Roman"/>
          <w:sz w:val="24"/>
          <w:szCs w:val="24"/>
        </w:rPr>
        <w:t xml:space="preserve"> là CT3, CT4 có số hàng </w:t>
      </w:r>
      <w:r w:rsidR="00253D83" w:rsidRPr="00E10F84">
        <w:rPr>
          <w:rFonts w:ascii="Times New Roman" w:hAnsi="Times New Roman"/>
          <w:sz w:val="24"/>
          <w:szCs w:val="24"/>
        </w:rPr>
        <w:t xml:space="preserve">hạt </w:t>
      </w:r>
      <w:r w:rsidR="00C16BF9" w:rsidRPr="00E10F84">
        <w:rPr>
          <w:rFonts w:ascii="Times New Roman" w:hAnsi="Times New Roman"/>
          <w:sz w:val="24"/>
          <w:szCs w:val="24"/>
        </w:rPr>
        <w:t xml:space="preserve">trên bắp </w:t>
      </w:r>
      <w:r w:rsidR="0025538D" w:rsidRPr="00E10F84">
        <w:rPr>
          <w:rFonts w:ascii="Times New Roman" w:hAnsi="Times New Roman"/>
          <w:sz w:val="24"/>
          <w:szCs w:val="24"/>
        </w:rPr>
        <w:t>tương đương nhau</w:t>
      </w:r>
      <w:r w:rsidR="00C16BF9" w:rsidRPr="00E10F84">
        <w:rPr>
          <w:rFonts w:ascii="Times New Roman" w:hAnsi="Times New Roman"/>
          <w:sz w:val="24"/>
          <w:szCs w:val="24"/>
        </w:rPr>
        <w:t>.</w:t>
      </w:r>
      <w:proofErr w:type="gramEnd"/>
    </w:p>
    <w:p w:rsidR="00C16BF9" w:rsidRPr="00E10F84" w:rsidRDefault="00C16BF9" w:rsidP="00504F32">
      <w:pPr>
        <w:spacing w:after="0" w:line="240" w:lineRule="auto"/>
        <w:ind w:firstLine="720"/>
        <w:jc w:val="both"/>
        <w:outlineLvl w:val="0"/>
        <w:rPr>
          <w:rFonts w:ascii="Times New Roman" w:hAnsi="Times New Roman"/>
          <w:sz w:val="24"/>
          <w:szCs w:val="24"/>
        </w:rPr>
      </w:pPr>
      <w:r w:rsidRPr="00E10F84">
        <w:rPr>
          <w:rFonts w:ascii="Times New Roman" w:hAnsi="Times New Roman"/>
          <w:sz w:val="24"/>
          <w:szCs w:val="24"/>
        </w:rPr>
        <w:t xml:space="preserve">Số hạt/hàng ở các công thức có sự chênh lệch khá rõ, thấp nhất là CT3 có số hạt trên hàng </w:t>
      </w:r>
      <w:r w:rsidR="0025538D" w:rsidRPr="00E10F84">
        <w:rPr>
          <w:rFonts w:ascii="Times New Roman" w:hAnsi="Times New Roman"/>
          <w:sz w:val="24"/>
          <w:szCs w:val="24"/>
        </w:rPr>
        <w:t>(1</w:t>
      </w:r>
      <w:r w:rsidR="00253D83" w:rsidRPr="00E10F84">
        <w:rPr>
          <w:rFonts w:ascii="Times New Roman" w:hAnsi="Times New Roman"/>
          <w:sz w:val="24"/>
          <w:szCs w:val="24"/>
        </w:rPr>
        <w:t>7</w:t>
      </w:r>
      <w:proofErr w:type="gramStart"/>
      <w:r w:rsidR="0043133F" w:rsidRPr="00E10F84">
        <w:rPr>
          <w:rFonts w:ascii="Times New Roman" w:hAnsi="Times New Roman"/>
          <w:sz w:val="24"/>
          <w:szCs w:val="24"/>
        </w:rPr>
        <w:t>,</w:t>
      </w:r>
      <w:r w:rsidRPr="00E10F84">
        <w:rPr>
          <w:rFonts w:ascii="Times New Roman" w:hAnsi="Times New Roman"/>
          <w:sz w:val="24"/>
          <w:szCs w:val="24"/>
        </w:rPr>
        <w:t>3</w:t>
      </w:r>
      <w:proofErr w:type="gramEnd"/>
      <w:r w:rsidR="0043133F" w:rsidRPr="00E10F84">
        <w:rPr>
          <w:rFonts w:ascii="Times New Roman" w:hAnsi="Times New Roman"/>
          <w:sz w:val="24"/>
          <w:szCs w:val="24"/>
        </w:rPr>
        <w:t xml:space="preserve"> và</w:t>
      </w:r>
      <w:r w:rsidR="00253D83" w:rsidRPr="00E10F84">
        <w:rPr>
          <w:rFonts w:ascii="Times New Roman" w:hAnsi="Times New Roman"/>
          <w:sz w:val="24"/>
          <w:szCs w:val="24"/>
        </w:rPr>
        <w:t xml:space="preserve"> </w:t>
      </w:r>
      <w:r w:rsidR="0025538D" w:rsidRPr="00E10F84">
        <w:rPr>
          <w:rFonts w:ascii="Times New Roman" w:hAnsi="Times New Roman"/>
          <w:sz w:val="24"/>
          <w:szCs w:val="24"/>
        </w:rPr>
        <w:t>1</w:t>
      </w:r>
      <w:r w:rsidR="00253D83" w:rsidRPr="00E10F84">
        <w:rPr>
          <w:rFonts w:ascii="Times New Roman" w:hAnsi="Times New Roman"/>
          <w:sz w:val="24"/>
          <w:szCs w:val="24"/>
        </w:rPr>
        <w:t>8</w:t>
      </w:r>
      <w:r w:rsidR="0025538D" w:rsidRPr="00E10F84">
        <w:rPr>
          <w:rFonts w:ascii="Times New Roman" w:hAnsi="Times New Roman"/>
          <w:sz w:val="24"/>
          <w:szCs w:val="24"/>
        </w:rPr>
        <w:t>,0)</w:t>
      </w:r>
      <w:r w:rsidR="001D15A3" w:rsidRPr="00E10F84">
        <w:rPr>
          <w:rFonts w:ascii="Times New Roman" w:hAnsi="Times New Roman"/>
          <w:sz w:val="24"/>
          <w:szCs w:val="24"/>
        </w:rPr>
        <w:t xml:space="preserve">. </w:t>
      </w:r>
      <w:r w:rsidR="0025538D" w:rsidRPr="00E10F84">
        <w:rPr>
          <w:rFonts w:ascii="Times New Roman" w:hAnsi="Times New Roman"/>
          <w:sz w:val="24"/>
          <w:szCs w:val="24"/>
        </w:rPr>
        <w:t xml:space="preserve">Trong khi đó </w:t>
      </w:r>
      <w:r w:rsidR="001D15A3" w:rsidRPr="00E10F84">
        <w:rPr>
          <w:rFonts w:ascii="Times New Roman" w:hAnsi="Times New Roman"/>
          <w:sz w:val="24"/>
          <w:szCs w:val="24"/>
        </w:rPr>
        <w:t xml:space="preserve">CT1 và CT2 có số hạt/hàng </w:t>
      </w:r>
      <w:r w:rsidR="0025538D" w:rsidRPr="00E10F84">
        <w:rPr>
          <w:rFonts w:ascii="Times New Roman" w:hAnsi="Times New Roman"/>
          <w:sz w:val="24"/>
          <w:szCs w:val="24"/>
        </w:rPr>
        <w:t xml:space="preserve">cao nhất và </w:t>
      </w:r>
      <w:r w:rsidR="001D15A3" w:rsidRPr="00E10F84">
        <w:rPr>
          <w:rFonts w:ascii="Times New Roman" w:hAnsi="Times New Roman"/>
          <w:sz w:val="24"/>
          <w:szCs w:val="24"/>
        </w:rPr>
        <w:t xml:space="preserve">tương đương nhau, dao động từ </w:t>
      </w:r>
      <w:r w:rsidR="0025538D" w:rsidRPr="00E10F84">
        <w:rPr>
          <w:rFonts w:ascii="Times New Roman" w:hAnsi="Times New Roman"/>
          <w:sz w:val="24"/>
          <w:szCs w:val="24"/>
        </w:rPr>
        <w:t>2</w:t>
      </w:r>
      <w:r w:rsidR="0043133F" w:rsidRPr="00E10F84">
        <w:rPr>
          <w:rFonts w:ascii="Times New Roman" w:hAnsi="Times New Roman"/>
          <w:sz w:val="24"/>
          <w:szCs w:val="24"/>
        </w:rPr>
        <w:t>6</w:t>
      </w:r>
      <w:proofErr w:type="gramStart"/>
      <w:r w:rsidR="0043133F" w:rsidRPr="00E10F84">
        <w:rPr>
          <w:rFonts w:ascii="Times New Roman" w:hAnsi="Times New Roman"/>
          <w:sz w:val="24"/>
          <w:szCs w:val="24"/>
        </w:rPr>
        <w:t>,6</w:t>
      </w:r>
      <w:proofErr w:type="gramEnd"/>
      <w:r w:rsidR="0025538D" w:rsidRPr="00E10F84">
        <w:rPr>
          <w:rFonts w:ascii="Times New Roman" w:hAnsi="Times New Roman"/>
          <w:sz w:val="24"/>
          <w:szCs w:val="24"/>
        </w:rPr>
        <w:t xml:space="preserve"> đến 2</w:t>
      </w:r>
      <w:r w:rsidR="0043133F" w:rsidRPr="00E10F84">
        <w:rPr>
          <w:rFonts w:ascii="Times New Roman" w:hAnsi="Times New Roman"/>
          <w:sz w:val="24"/>
          <w:szCs w:val="24"/>
        </w:rPr>
        <w:t>7</w:t>
      </w:r>
      <w:r w:rsidR="0025538D" w:rsidRPr="00E10F84">
        <w:rPr>
          <w:rFonts w:ascii="Times New Roman" w:hAnsi="Times New Roman"/>
          <w:sz w:val="24"/>
          <w:szCs w:val="24"/>
        </w:rPr>
        <w:t>,8</w:t>
      </w:r>
      <w:r w:rsidR="001D15A3" w:rsidRPr="00E10F84">
        <w:rPr>
          <w:rFonts w:ascii="Times New Roman" w:hAnsi="Times New Roman"/>
          <w:sz w:val="24"/>
          <w:szCs w:val="24"/>
        </w:rPr>
        <w:t xml:space="preserve">. Giữa CT4 và CT5 cũng có số hạt/hàng </w:t>
      </w:r>
      <w:r w:rsidR="0025538D" w:rsidRPr="00E10F84">
        <w:rPr>
          <w:rFonts w:ascii="Times New Roman" w:hAnsi="Times New Roman"/>
          <w:sz w:val="24"/>
          <w:szCs w:val="24"/>
        </w:rPr>
        <w:t>thấp hơn CT1, CT2 nhưng cao hơn CT3</w:t>
      </w:r>
      <w:r w:rsidR="001D15A3" w:rsidRPr="00E10F84">
        <w:rPr>
          <w:rFonts w:ascii="Times New Roman" w:hAnsi="Times New Roman"/>
          <w:sz w:val="24"/>
          <w:szCs w:val="24"/>
        </w:rPr>
        <w:t xml:space="preserve"> dao động từ </w:t>
      </w:r>
      <w:r w:rsidR="0043133F" w:rsidRPr="00E10F84">
        <w:rPr>
          <w:rFonts w:ascii="Times New Roman" w:hAnsi="Times New Roman"/>
          <w:sz w:val="24"/>
          <w:szCs w:val="24"/>
        </w:rPr>
        <w:t>22</w:t>
      </w:r>
      <w:proofErr w:type="gramStart"/>
      <w:r w:rsidR="001D15A3" w:rsidRPr="00E10F84">
        <w:rPr>
          <w:rFonts w:ascii="Times New Roman" w:hAnsi="Times New Roman"/>
          <w:sz w:val="24"/>
          <w:szCs w:val="24"/>
        </w:rPr>
        <w:t>,2</w:t>
      </w:r>
      <w:proofErr w:type="gramEnd"/>
      <w:r w:rsidR="001D15A3" w:rsidRPr="00E10F84">
        <w:rPr>
          <w:rFonts w:ascii="Times New Roman" w:hAnsi="Times New Roman"/>
          <w:sz w:val="24"/>
          <w:szCs w:val="24"/>
        </w:rPr>
        <w:t xml:space="preserve"> đến 2</w:t>
      </w:r>
      <w:r w:rsidR="0043133F" w:rsidRPr="00E10F84">
        <w:rPr>
          <w:rFonts w:ascii="Times New Roman" w:hAnsi="Times New Roman"/>
          <w:sz w:val="24"/>
          <w:szCs w:val="24"/>
        </w:rPr>
        <w:t>4</w:t>
      </w:r>
      <w:r w:rsidR="001D15A3" w:rsidRPr="00E10F84">
        <w:rPr>
          <w:rFonts w:ascii="Times New Roman" w:hAnsi="Times New Roman"/>
          <w:sz w:val="24"/>
          <w:szCs w:val="24"/>
        </w:rPr>
        <w:t>,5</w:t>
      </w:r>
      <w:r w:rsidR="0025538D" w:rsidRPr="00E10F84">
        <w:rPr>
          <w:rFonts w:ascii="Times New Roman" w:hAnsi="Times New Roman"/>
          <w:sz w:val="24"/>
          <w:szCs w:val="24"/>
        </w:rPr>
        <w:t xml:space="preserve"> t</w:t>
      </w:r>
      <w:r w:rsidR="0043133F" w:rsidRPr="00E10F84">
        <w:rPr>
          <w:rFonts w:ascii="Times New Roman" w:hAnsi="Times New Roman"/>
          <w:sz w:val="24"/>
          <w:szCs w:val="24"/>
        </w:rPr>
        <w:t>r</w:t>
      </w:r>
      <w:r w:rsidR="0025538D" w:rsidRPr="00E10F84">
        <w:rPr>
          <w:rFonts w:ascii="Times New Roman" w:hAnsi="Times New Roman"/>
          <w:sz w:val="24"/>
          <w:szCs w:val="24"/>
        </w:rPr>
        <w:t>ong 2 vụ thí nghiệm</w:t>
      </w:r>
      <w:r w:rsidR="001D15A3" w:rsidRPr="00E10F84">
        <w:rPr>
          <w:rFonts w:ascii="Times New Roman" w:hAnsi="Times New Roman"/>
          <w:sz w:val="24"/>
          <w:szCs w:val="24"/>
        </w:rPr>
        <w:t>.</w:t>
      </w:r>
    </w:p>
    <w:p w:rsidR="001D15A3" w:rsidRPr="00E10F84" w:rsidRDefault="00B764E6" w:rsidP="00504F32">
      <w:pPr>
        <w:spacing w:after="0" w:line="240" w:lineRule="auto"/>
        <w:ind w:firstLine="720"/>
        <w:jc w:val="both"/>
        <w:outlineLvl w:val="0"/>
        <w:rPr>
          <w:rFonts w:ascii="Times New Roman" w:hAnsi="Times New Roman"/>
          <w:sz w:val="24"/>
          <w:szCs w:val="24"/>
        </w:rPr>
      </w:pPr>
      <w:proofErr w:type="gramStart"/>
      <w:r w:rsidRPr="00E10F84">
        <w:rPr>
          <w:rFonts w:ascii="Times New Roman" w:hAnsi="Times New Roman"/>
          <w:sz w:val="24"/>
          <w:szCs w:val="24"/>
        </w:rPr>
        <w:t>K</w:t>
      </w:r>
      <w:r w:rsidR="001D15A3" w:rsidRPr="00E10F84">
        <w:rPr>
          <w:rFonts w:ascii="Times New Roman" w:hAnsi="Times New Roman"/>
          <w:sz w:val="24"/>
          <w:szCs w:val="24"/>
        </w:rPr>
        <w:t>hối lượng 1000 hạt</w:t>
      </w:r>
      <w:r w:rsidRPr="00E10F84">
        <w:rPr>
          <w:rFonts w:ascii="Times New Roman" w:hAnsi="Times New Roman"/>
          <w:sz w:val="24"/>
          <w:szCs w:val="24"/>
        </w:rPr>
        <w:t xml:space="preserve"> ở công thức</w:t>
      </w:r>
      <w:r w:rsidR="001D15A3" w:rsidRPr="00E10F84">
        <w:rPr>
          <w:rFonts w:ascii="Times New Roman" w:hAnsi="Times New Roman"/>
          <w:sz w:val="24"/>
          <w:szCs w:val="24"/>
        </w:rPr>
        <w:t xml:space="preserve"> bón thiếu đạm</w:t>
      </w:r>
      <w:r w:rsidRPr="00E10F84">
        <w:rPr>
          <w:rFonts w:ascii="Times New Roman" w:hAnsi="Times New Roman"/>
          <w:sz w:val="24"/>
          <w:szCs w:val="24"/>
        </w:rPr>
        <w:t xml:space="preserve"> đạt thấp nhất </w:t>
      </w:r>
      <w:r w:rsidR="0043133F" w:rsidRPr="00E10F84">
        <w:rPr>
          <w:rFonts w:ascii="Times New Roman" w:hAnsi="Times New Roman"/>
          <w:sz w:val="24"/>
          <w:szCs w:val="24"/>
        </w:rPr>
        <w:t>so</w:t>
      </w:r>
      <w:r w:rsidRPr="00E10F84">
        <w:rPr>
          <w:rFonts w:ascii="Times New Roman" w:hAnsi="Times New Roman"/>
          <w:sz w:val="24"/>
          <w:szCs w:val="24"/>
        </w:rPr>
        <w:t xml:space="preserve"> với các công thức thí nghiệm còn lại.</w:t>
      </w:r>
      <w:proofErr w:type="gramEnd"/>
      <w:r w:rsidR="004D0130" w:rsidRPr="00E10F84">
        <w:rPr>
          <w:rFonts w:ascii="Times New Roman" w:hAnsi="Times New Roman"/>
          <w:sz w:val="24"/>
          <w:szCs w:val="24"/>
        </w:rPr>
        <w:t xml:space="preserve"> </w:t>
      </w:r>
      <w:r w:rsidRPr="00E10F84">
        <w:rPr>
          <w:rFonts w:ascii="Times New Roman" w:hAnsi="Times New Roman"/>
          <w:sz w:val="24"/>
          <w:szCs w:val="24"/>
        </w:rPr>
        <w:t>Khối lượng 1000 hạt</w:t>
      </w:r>
      <w:r w:rsidR="0025538D" w:rsidRPr="00E10F84">
        <w:rPr>
          <w:rFonts w:ascii="Times New Roman" w:hAnsi="Times New Roman"/>
          <w:sz w:val="24"/>
          <w:szCs w:val="24"/>
        </w:rPr>
        <w:t xml:space="preserve"> cao nhất là</w:t>
      </w:r>
      <w:r w:rsidR="00750466" w:rsidRPr="00E10F84">
        <w:rPr>
          <w:rFonts w:ascii="Times New Roman" w:hAnsi="Times New Roman"/>
          <w:sz w:val="24"/>
          <w:szCs w:val="24"/>
        </w:rPr>
        <w:t xml:space="preserve"> CT</w:t>
      </w:r>
      <w:r w:rsidR="001D15A3" w:rsidRPr="00E10F84">
        <w:rPr>
          <w:rFonts w:ascii="Times New Roman" w:hAnsi="Times New Roman"/>
          <w:sz w:val="24"/>
          <w:szCs w:val="24"/>
        </w:rPr>
        <w:t>1 (</w:t>
      </w:r>
      <w:r w:rsidR="00750466" w:rsidRPr="00E10F84">
        <w:rPr>
          <w:rFonts w:ascii="Times New Roman" w:hAnsi="Times New Roman"/>
          <w:sz w:val="24"/>
          <w:szCs w:val="24"/>
        </w:rPr>
        <w:t>bón NPK+phân chuồng</w:t>
      </w:r>
      <w:r w:rsidR="001D15A3" w:rsidRPr="00E10F84">
        <w:rPr>
          <w:rFonts w:ascii="Times New Roman" w:hAnsi="Times New Roman"/>
          <w:sz w:val="24"/>
          <w:szCs w:val="24"/>
        </w:rPr>
        <w:t xml:space="preserve">), tiếp </w:t>
      </w:r>
      <w:proofErr w:type="gramStart"/>
      <w:r w:rsidR="001D15A3" w:rsidRPr="00E10F84">
        <w:rPr>
          <w:rFonts w:ascii="Times New Roman" w:hAnsi="Times New Roman"/>
          <w:sz w:val="24"/>
          <w:szCs w:val="24"/>
        </w:rPr>
        <w:t>theo</w:t>
      </w:r>
      <w:proofErr w:type="gramEnd"/>
      <w:r w:rsidR="001D15A3" w:rsidRPr="00E10F84">
        <w:rPr>
          <w:rFonts w:ascii="Times New Roman" w:hAnsi="Times New Roman"/>
          <w:sz w:val="24"/>
          <w:szCs w:val="24"/>
        </w:rPr>
        <w:t xml:space="preserve"> là CT2 (</w:t>
      </w:r>
      <w:r w:rsidR="00750466" w:rsidRPr="00E10F84">
        <w:rPr>
          <w:rFonts w:ascii="Times New Roman" w:hAnsi="Times New Roman"/>
          <w:sz w:val="24"/>
          <w:szCs w:val="24"/>
        </w:rPr>
        <w:t>bón NPK)</w:t>
      </w:r>
      <w:r w:rsidR="001D15A3" w:rsidRPr="00E10F84">
        <w:rPr>
          <w:rFonts w:ascii="Times New Roman" w:hAnsi="Times New Roman"/>
          <w:sz w:val="24"/>
          <w:szCs w:val="24"/>
        </w:rPr>
        <w:t xml:space="preserve">. </w:t>
      </w:r>
    </w:p>
    <w:p w:rsidR="00750466" w:rsidRPr="00E10F84" w:rsidRDefault="00750466" w:rsidP="00504F32">
      <w:pPr>
        <w:spacing w:after="0" w:line="240" w:lineRule="auto"/>
        <w:ind w:firstLine="720"/>
        <w:jc w:val="both"/>
        <w:outlineLvl w:val="0"/>
        <w:rPr>
          <w:rFonts w:ascii="Times New Roman" w:hAnsi="Times New Roman"/>
          <w:sz w:val="24"/>
          <w:szCs w:val="24"/>
        </w:rPr>
      </w:pPr>
      <w:proofErr w:type="gramStart"/>
      <w:r w:rsidRPr="00E10F84">
        <w:rPr>
          <w:rFonts w:ascii="Times New Roman" w:hAnsi="Times New Roman"/>
          <w:sz w:val="24"/>
          <w:szCs w:val="24"/>
        </w:rPr>
        <w:t xml:space="preserve">Như </w:t>
      </w:r>
      <w:r w:rsidR="00B764E6" w:rsidRPr="00E10F84">
        <w:rPr>
          <w:rFonts w:ascii="Times New Roman" w:hAnsi="Times New Roman"/>
          <w:sz w:val="24"/>
          <w:szCs w:val="24"/>
        </w:rPr>
        <w:t xml:space="preserve">vậy </w:t>
      </w:r>
      <w:r w:rsidRPr="00E10F84">
        <w:rPr>
          <w:rFonts w:ascii="Times New Roman" w:hAnsi="Times New Roman"/>
          <w:sz w:val="24"/>
          <w:szCs w:val="24"/>
        </w:rPr>
        <w:t xml:space="preserve">khi bón thiếu các yếu tố đa lượng có xu hướng </w:t>
      </w:r>
      <w:r w:rsidR="00B764E6" w:rsidRPr="00E10F84">
        <w:rPr>
          <w:rFonts w:ascii="Times New Roman" w:hAnsi="Times New Roman"/>
          <w:sz w:val="24"/>
          <w:szCs w:val="24"/>
        </w:rPr>
        <w:t>làm giảm</w:t>
      </w:r>
      <w:r w:rsidRPr="00E10F84">
        <w:rPr>
          <w:rFonts w:ascii="Times New Roman" w:hAnsi="Times New Roman"/>
          <w:sz w:val="24"/>
          <w:szCs w:val="24"/>
        </w:rPr>
        <w:t xml:space="preserve"> các yếu tố cấu thành năng suất</w:t>
      </w:r>
      <w:r w:rsidR="00B764E6" w:rsidRPr="00E10F84">
        <w:rPr>
          <w:rFonts w:ascii="Times New Roman" w:hAnsi="Times New Roman"/>
          <w:sz w:val="24"/>
          <w:szCs w:val="24"/>
        </w:rPr>
        <w:t>.</w:t>
      </w:r>
      <w:proofErr w:type="gramEnd"/>
      <w:r w:rsidR="00B764E6" w:rsidRPr="00E10F84">
        <w:rPr>
          <w:rFonts w:ascii="Times New Roman" w:hAnsi="Times New Roman"/>
          <w:sz w:val="24"/>
          <w:szCs w:val="24"/>
        </w:rPr>
        <w:t xml:space="preserve"> Mức độ làm giảm các yếu tố cấu thành năng suất </w:t>
      </w:r>
      <w:proofErr w:type="gramStart"/>
      <w:r w:rsidR="00B764E6" w:rsidRPr="00E10F84">
        <w:rPr>
          <w:rFonts w:ascii="Times New Roman" w:hAnsi="Times New Roman"/>
          <w:sz w:val="24"/>
          <w:szCs w:val="24"/>
        </w:rPr>
        <w:t>theo</w:t>
      </w:r>
      <w:proofErr w:type="gramEnd"/>
      <w:r w:rsidR="00B764E6" w:rsidRPr="00E10F84">
        <w:rPr>
          <w:rFonts w:ascii="Times New Roman" w:hAnsi="Times New Roman"/>
          <w:sz w:val="24"/>
          <w:szCs w:val="24"/>
        </w:rPr>
        <w:t xml:space="preserve"> thứ tự N &gt; K &gt;P.</w:t>
      </w:r>
    </w:p>
    <w:p w:rsidR="00800313" w:rsidRPr="00E10F84" w:rsidRDefault="00800313" w:rsidP="00504F32">
      <w:pPr>
        <w:spacing w:after="0" w:line="240" w:lineRule="auto"/>
        <w:rPr>
          <w:rFonts w:ascii="Times New Roman" w:hAnsi="Times New Roman"/>
          <w:b/>
          <w:color w:val="000000"/>
          <w:sz w:val="24"/>
          <w:szCs w:val="24"/>
        </w:rPr>
      </w:pPr>
      <w:r w:rsidRPr="00E10F84">
        <w:rPr>
          <w:rFonts w:ascii="Times New Roman" w:hAnsi="Times New Roman"/>
          <w:b/>
          <w:color w:val="000000"/>
          <w:sz w:val="24"/>
          <w:szCs w:val="24"/>
        </w:rPr>
        <w:t xml:space="preserve">3.6. </w:t>
      </w:r>
      <w:r w:rsidRPr="00E10F84">
        <w:rPr>
          <w:rFonts w:ascii="Times New Roman" w:hAnsi="Times New Roman"/>
          <w:b/>
          <w:sz w:val="24"/>
          <w:szCs w:val="24"/>
        </w:rPr>
        <w:t>Ảnh hưởng của các yếu tố dinh dưỡng đa lượng tới năng suất của giống ngô CP999</w:t>
      </w:r>
    </w:p>
    <w:p w:rsidR="00911DC1" w:rsidRPr="00E10F84" w:rsidRDefault="00170AE8" w:rsidP="00504F32">
      <w:pPr>
        <w:spacing w:after="0" w:line="240" w:lineRule="auto"/>
        <w:ind w:firstLine="360"/>
        <w:jc w:val="both"/>
        <w:rPr>
          <w:rFonts w:ascii="Times New Roman" w:hAnsi="Times New Roman"/>
          <w:color w:val="FF0000"/>
          <w:sz w:val="24"/>
          <w:szCs w:val="24"/>
        </w:rPr>
      </w:pPr>
      <w:proofErr w:type="gramStart"/>
      <w:r w:rsidRPr="00E10F84">
        <w:rPr>
          <w:rFonts w:ascii="Times New Roman" w:hAnsi="Times New Roman"/>
          <w:color w:val="000000"/>
          <w:sz w:val="24"/>
          <w:szCs w:val="24"/>
        </w:rPr>
        <w:t xml:space="preserve">Kết quả </w:t>
      </w:r>
      <w:r w:rsidR="00504F32" w:rsidRPr="00E10F84">
        <w:rPr>
          <w:rFonts w:ascii="Times New Roman" w:hAnsi="Times New Roman"/>
          <w:color w:val="000000"/>
          <w:sz w:val="24"/>
          <w:szCs w:val="24"/>
        </w:rPr>
        <w:t xml:space="preserve">bảng 8 </w:t>
      </w:r>
      <w:r w:rsidRPr="00E10F84">
        <w:rPr>
          <w:rFonts w:ascii="Times New Roman" w:hAnsi="Times New Roman"/>
          <w:color w:val="000000"/>
          <w:sz w:val="24"/>
          <w:szCs w:val="24"/>
        </w:rPr>
        <w:t>cho thấy, các công thức bón khuyết các yếu tố đa lượng N, P, K có năng suất lý thuyết thấp hơn nhiều so với công thức bón phân NPK đầy đủ</w:t>
      </w:r>
      <w:r w:rsidR="00911DC1" w:rsidRPr="00E10F84">
        <w:rPr>
          <w:rFonts w:ascii="Times New Roman" w:hAnsi="Times New Roman"/>
          <w:color w:val="000000"/>
          <w:sz w:val="24"/>
          <w:szCs w:val="24"/>
        </w:rPr>
        <w:t>.</w:t>
      </w:r>
      <w:proofErr w:type="gramEnd"/>
      <w:r w:rsidR="00911DC1" w:rsidRPr="00E10F84">
        <w:rPr>
          <w:rFonts w:ascii="Times New Roman" w:hAnsi="Times New Roman"/>
          <w:color w:val="000000"/>
          <w:sz w:val="24"/>
          <w:szCs w:val="24"/>
        </w:rPr>
        <w:t xml:space="preserve"> Trong đó CT3 (thiếu N) có năng suất lý thuyết thấp nhất (</w:t>
      </w:r>
      <w:r w:rsidR="00253D83" w:rsidRPr="00E10F84">
        <w:rPr>
          <w:rFonts w:ascii="Times New Roman" w:hAnsi="Times New Roman"/>
          <w:color w:val="000000"/>
          <w:sz w:val="24"/>
          <w:szCs w:val="24"/>
        </w:rPr>
        <w:t>26</w:t>
      </w:r>
      <w:proofErr w:type="gramStart"/>
      <w:r w:rsidR="00253D83" w:rsidRPr="00E10F84">
        <w:rPr>
          <w:rFonts w:ascii="Times New Roman" w:hAnsi="Times New Roman"/>
          <w:color w:val="000000"/>
          <w:sz w:val="24"/>
          <w:szCs w:val="24"/>
        </w:rPr>
        <w:t>,1</w:t>
      </w:r>
      <w:proofErr w:type="gramEnd"/>
      <w:r w:rsidR="00911DC1" w:rsidRPr="00E10F84">
        <w:rPr>
          <w:rFonts w:ascii="Times New Roman" w:hAnsi="Times New Roman"/>
          <w:color w:val="000000"/>
          <w:sz w:val="24"/>
          <w:szCs w:val="24"/>
        </w:rPr>
        <w:t xml:space="preserve"> và </w:t>
      </w:r>
      <w:r w:rsidR="00253D83" w:rsidRPr="00E10F84">
        <w:rPr>
          <w:rFonts w:ascii="Times New Roman" w:hAnsi="Times New Roman"/>
          <w:color w:val="000000"/>
          <w:sz w:val="24"/>
          <w:szCs w:val="24"/>
        </w:rPr>
        <w:t>27</w:t>
      </w:r>
      <w:r w:rsidR="00911DC1" w:rsidRPr="00E10F84">
        <w:rPr>
          <w:rFonts w:ascii="Times New Roman" w:hAnsi="Times New Roman"/>
          <w:color w:val="000000"/>
          <w:sz w:val="24"/>
          <w:szCs w:val="24"/>
        </w:rPr>
        <w:t xml:space="preserve">,2 tạ/ha) </w:t>
      </w:r>
      <w:r w:rsidR="00911DC1" w:rsidRPr="00E10F84">
        <w:rPr>
          <w:rFonts w:ascii="Times New Roman" w:hAnsi="Times New Roman"/>
          <w:sz w:val="24"/>
          <w:szCs w:val="24"/>
        </w:rPr>
        <w:t>so với các công thức còn lại ở mức có ý nghĩa</w:t>
      </w:r>
      <w:r w:rsidR="00911DC1" w:rsidRPr="00E10F84">
        <w:rPr>
          <w:rFonts w:ascii="Times New Roman" w:hAnsi="Times New Roman"/>
          <w:color w:val="000000"/>
          <w:sz w:val="24"/>
          <w:szCs w:val="24"/>
        </w:rPr>
        <w:t xml:space="preserve">. </w:t>
      </w:r>
      <w:proofErr w:type="gramStart"/>
      <w:r w:rsidR="00911DC1" w:rsidRPr="00E10F84">
        <w:rPr>
          <w:rFonts w:ascii="Times New Roman" w:hAnsi="Times New Roman"/>
          <w:color w:val="000000"/>
          <w:sz w:val="24"/>
          <w:szCs w:val="24"/>
        </w:rPr>
        <w:t>Giữa 2 vụ thí nghiệm, cho năng suất lý thuyết cao hơn là vụ Xuân.</w:t>
      </w:r>
      <w:proofErr w:type="gramEnd"/>
      <w:r w:rsidR="00911DC1" w:rsidRPr="00E10F84">
        <w:rPr>
          <w:rFonts w:ascii="Times New Roman" w:hAnsi="Times New Roman"/>
          <w:color w:val="000000"/>
          <w:sz w:val="24"/>
          <w:szCs w:val="24"/>
        </w:rPr>
        <w:t xml:space="preserve"> Đây cũng là lý do giải thích vụ Xuân có thời tiết thuận lợi hơn để sản xuất ngô.</w:t>
      </w:r>
      <w:r w:rsidR="00A13702" w:rsidRPr="00E10F84">
        <w:rPr>
          <w:rFonts w:ascii="Times New Roman" w:hAnsi="Times New Roman"/>
          <w:color w:val="000000"/>
          <w:sz w:val="24"/>
          <w:szCs w:val="24"/>
        </w:rPr>
        <w:t xml:space="preserve"> </w:t>
      </w:r>
    </w:p>
    <w:p w:rsidR="00687742" w:rsidRPr="00E10F84" w:rsidRDefault="00CA4220" w:rsidP="00504F32">
      <w:pPr>
        <w:spacing w:after="0" w:line="240" w:lineRule="auto"/>
        <w:jc w:val="center"/>
        <w:outlineLvl w:val="0"/>
        <w:rPr>
          <w:rFonts w:ascii="Times New Roman" w:hAnsi="Times New Roman"/>
          <w:b/>
          <w:color w:val="000000"/>
          <w:sz w:val="24"/>
          <w:szCs w:val="24"/>
        </w:rPr>
      </w:pPr>
      <w:proofErr w:type="gramStart"/>
      <w:r w:rsidRPr="00E10F84">
        <w:rPr>
          <w:rFonts w:ascii="Times New Roman" w:hAnsi="Times New Roman"/>
          <w:b/>
          <w:color w:val="000000"/>
          <w:sz w:val="24"/>
          <w:szCs w:val="24"/>
        </w:rPr>
        <w:t xml:space="preserve">Bảng </w:t>
      </w:r>
      <w:r w:rsidR="00C3390E" w:rsidRPr="00E10F84">
        <w:rPr>
          <w:rFonts w:ascii="Times New Roman" w:hAnsi="Times New Roman"/>
          <w:b/>
          <w:color w:val="000000"/>
          <w:sz w:val="24"/>
          <w:szCs w:val="24"/>
        </w:rPr>
        <w:t>8</w:t>
      </w:r>
      <w:r w:rsidRPr="00E10F84">
        <w:rPr>
          <w:rFonts w:ascii="Times New Roman" w:hAnsi="Times New Roman"/>
          <w:b/>
          <w:color w:val="000000"/>
          <w:sz w:val="24"/>
          <w:szCs w:val="24"/>
        </w:rPr>
        <w:t>.</w:t>
      </w:r>
      <w:proofErr w:type="gramEnd"/>
      <w:r w:rsidR="00687742" w:rsidRPr="00E10F84">
        <w:rPr>
          <w:rFonts w:ascii="Times New Roman" w:hAnsi="Times New Roman"/>
          <w:b/>
          <w:color w:val="000000"/>
          <w:sz w:val="24"/>
          <w:szCs w:val="24"/>
        </w:rPr>
        <w:t xml:space="preserve"> </w:t>
      </w:r>
      <w:r w:rsidR="00F143B2" w:rsidRPr="00E10F84">
        <w:rPr>
          <w:rFonts w:ascii="Times New Roman" w:hAnsi="Times New Roman"/>
          <w:b/>
          <w:color w:val="000000"/>
          <w:sz w:val="24"/>
          <w:szCs w:val="24"/>
        </w:rPr>
        <w:t>N</w:t>
      </w:r>
      <w:r w:rsidR="00687742" w:rsidRPr="00E10F84">
        <w:rPr>
          <w:rFonts w:ascii="Times New Roman" w:hAnsi="Times New Roman"/>
          <w:b/>
          <w:color w:val="000000"/>
          <w:sz w:val="24"/>
          <w:szCs w:val="24"/>
        </w:rPr>
        <w:t>ăng suất của giống ngô CP999</w:t>
      </w:r>
      <w:r w:rsidR="0036524D" w:rsidRPr="00E10F84">
        <w:rPr>
          <w:rFonts w:ascii="Times New Roman" w:hAnsi="Times New Roman"/>
          <w:b/>
          <w:color w:val="000000"/>
          <w:sz w:val="24"/>
          <w:szCs w:val="24"/>
        </w:rPr>
        <w:t xml:space="preserve"> </w:t>
      </w:r>
      <w:r w:rsidR="0036524D" w:rsidRPr="00E10F84">
        <w:rPr>
          <w:rFonts w:ascii="Times New Roman" w:hAnsi="Times New Roman"/>
          <w:b/>
          <w:sz w:val="24"/>
          <w:szCs w:val="24"/>
        </w:rPr>
        <w:t>(vụ Đông 2014, vụ Xuân 2015)</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399"/>
        <w:gridCol w:w="1400"/>
        <w:gridCol w:w="1400"/>
        <w:gridCol w:w="1401"/>
        <w:gridCol w:w="1400"/>
        <w:gridCol w:w="1401"/>
      </w:tblGrid>
      <w:tr w:rsidR="00687742" w:rsidRPr="00E10F84" w:rsidTr="00C94BBD">
        <w:trPr>
          <w:trHeight w:val="508"/>
          <w:jc w:val="center"/>
        </w:trPr>
        <w:tc>
          <w:tcPr>
            <w:tcW w:w="1214" w:type="dxa"/>
            <w:vMerge w:val="restart"/>
            <w:vAlign w:val="center"/>
          </w:tcPr>
          <w:p w:rsidR="00687742" w:rsidRPr="00E10F84" w:rsidRDefault="00687742"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799" w:type="dxa"/>
            <w:gridSpan w:val="2"/>
            <w:vAlign w:val="center"/>
          </w:tcPr>
          <w:p w:rsidR="00687742" w:rsidRPr="00E10F84" w:rsidRDefault="00687742" w:rsidP="00504F32">
            <w:pPr>
              <w:spacing w:after="0" w:line="240" w:lineRule="auto"/>
              <w:jc w:val="center"/>
              <w:rPr>
                <w:rFonts w:ascii="Times New Roman" w:hAnsi="Times New Roman"/>
                <w:sz w:val="24"/>
                <w:szCs w:val="24"/>
              </w:rPr>
            </w:pPr>
            <w:r w:rsidRPr="00E10F84">
              <w:rPr>
                <w:rFonts w:ascii="Times New Roman" w:hAnsi="Times New Roman"/>
                <w:sz w:val="24"/>
                <w:szCs w:val="24"/>
              </w:rPr>
              <w:t>Năng suất lý thuyết</w:t>
            </w:r>
          </w:p>
          <w:p w:rsidR="00687742" w:rsidRPr="00E10F84" w:rsidRDefault="00687742" w:rsidP="00504F32">
            <w:pPr>
              <w:spacing w:after="0" w:line="240" w:lineRule="auto"/>
              <w:jc w:val="center"/>
              <w:rPr>
                <w:rFonts w:ascii="Times New Roman" w:hAnsi="Times New Roman"/>
                <w:sz w:val="24"/>
                <w:szCs w:val="24"/>
              </w:rPr>
            </w:pPr>
            <w:r w:rsidRPr="00E10F84">
              <w:rPr>
                <w:rFonts w:ascii="Times New Roman" w:hAnsi="Times New Roman"/>
                <w:sz w:val="24"/>
                <w:szCs w:val="24"/>
              </w:rPr>
              <w:t>(tạ/ha)</w:t>
            </w:r>
          </w:p>
        </w:tc>
        <w:tc>
          <w:tcPr>
            <w:tcW w:w="2801" w:type="dxa"/>
            <w:gridSpan w:val="2"/>
            <w:vAlign w:val="center"/>
          </w:tcPr>
          <w:p w:rsidR="00687742" w:rsidRPr="00E10F84" w:rsidRDefault="00687742" w:rsidP="00504F32">
            <w:pPr>
              <w:spacing w:after="0" w:line="240" w:lineRule="auto"/>
              <w:jc w:val="center"/>
              <w:rPr>
                <w:rFonts w:ascii="Times New Roman" w:hAnsi="Times New Roman"/>
                <w:sz w:val="24"/>
                <w:szCs w:val="24"/>
              </w:rPr>
            </w:pPr>
            <w:r w:rsidRPr="00E10F84">
              <w:rPr>
                <w:rFonts w:ascii="Times New Roman" w:hAnsi="Times New Roman"/>
                <w:sz w:val="24"/>
                <w:szCs w:val="24"/>
              </w:rPr>
              <w:t>Năng suất thực thu</w:t>
            </w:r>
          </w:p>
          <w:p w:rsidR="00687742" w:rsidRPr="00E10F84" w:rsidRDefault="00687742" w:rsidP="00504F32">
            <w:pPr>
              <w:spacing w:after="0" w:line="240" w:lineRule="auto"/>
              <w:jc w:val="center"/>
              <w:rPr>
                <w:rFonts w:ascii="Times New Roman" w:hAnsi="Times New Roman"/>
                <w:sz w:val="24"/>
                <w:szCs w:val="24"/>
              </w:rPr>
            </w:pPr>
            <w:r w:rsidRPr="00E10F84">
              <w:rPr>
                <w:rFonts w:ascii="Times New Roman" w:hAnsi="Times New Roman"/>
                <w:sz w:val="24"/>
                <w:szCs w:val="24"/>
              </w:rPr>
              <w:t>(tạ/ha)</w:t>
            </w:r>
          </w:p>
        </w:tc>
        <w:tc>
          <w:tcPr>
            <w:tcW w:w="2801" w:type="dxa"/>
            <w:gridSpan w:val="2"/>
            <w:vAlign w:val="center"/>
          </w:tcPr>
          <w:p w:rsidR="00104268" w:rsidRPr="00E10F84" w:rsidRDefault="00104268" w:rsidP="00504F32">
            <w:pPr>
              <w:spacing w:after="0" w:line="240" w:lineRule="auto"/>
              <w:jc w:val="center"/>
              <w:rPr>
                <w:rFonts w:ascii="Times New Roman" w:hAnsi="Times New Roman"/>
                <w:sz w:val="24"/>
                <w:szCs w:val="24"/>
              </w:rPr>
            </w:pPr>
            <w:r w:rsidRPr="00E10F84">
              <w:rPr>
                <w:rFonts w:ascii="Times New Roman" w:hAnsi="Times New Roman"/>
                <w:sz w:val="24"/>
                <w:szCs w:val="24"/>
              </w:rPr>
              <w:t xml:space="preserve">Giảm </w:t>
            </w:r>
            <w:r w:rsidR="00687742" w:rsidRPr="00E10F84">
              <w:rPr>
                <w:rFonts w:ascii="Times New Roman" w:hAnsi="Times New Roman"/>
                <w:sz w:val="24"/>
                <w:szCs w:val="24"/>
              </w:rPr>
              <w:t xml:space="preserve">% </w:t>
            </w:r>
            <w:r w:rsidR="005137FD" w:rsidRPr="00E10F84">
              <w:rPr>
                <w:rFonts w:ascii="Times New Roman" w:hAnsi="Times New Roman"/>
                <w:sz w:val="24"/>
                <w:szCs w:val="24"/>
              </w:rPr>
              <w:t xml:space="preserve">NSTT </w:t>
            </w:r>
          </w:p>
          <w:p w:rsidR="00687742" w:rsidRPr="00E10F84" w:rsidRDefault="00687742" w:rsidP="00504F32">
            <w:pPr>
              <w:spacing w:after="0" w:line="240" w:lineRule="auto"/>
              <w:jc w:val="center"/>
              <w:rPr>
                <w:rFonts w:ascii="Times New Roman" w:hAnsi="Times New Roman"/>
                <w:sz w:val="24"/>
                <w:szCs w:val="24"/>
              </w:rPr>
            </w:pPr>
            <w:proofErr w:type="gramStart"/>
            <w:r w:rsidRPr="00E10F84">
              <w:rPr>
                <w:rFonts w:ascii="Times New Roman" w:hAnsi="Times New Roman"/>
                <w:sz w:val="24"/>
                <w:szCs w:val="24"/>
              </w:rPr>
              <w:t>so</w:t>
            </w:r>
            <w:proofErr w:type="gramEnd"/>
            <w:r w:rsidRPr="00E10F84">
              <w:rPr>
                <w:rFonts w:ascii="Times New Roman" w:hAnsi="Times New Roman"/>
                <w:sz w:val="24"/>
                <w:szCs w:val="24"/>
              </w:rPr>
              <w:t xml:space="preserve"> với đối chứng</w:t>
            </w:r>
            <w:r w:rsidR="00104268" w:rsidRPr="00E10F84">
              <w:rPr>
                <w:rFonts w:ascii="Times New Roman" w:hAnsi="Times New Roman"/>
                <w:sz w:val="24"/>
                <w:szCs w:val="24"/>
              </w:rPr>
              <w:t xml:space="preserve"> (%)</w:t>
            </w:r>
          </w:p>
        </w:tc>
      </w:tr>
      <w:tr w:rsidR="002C1F7E" w:rsidRPr="00E10F84" w:rsidTr="00C94BBD">
        <w:trPr>
          <w:trHeight w:val="317"/>
          <w:jc w:val="center"/>
        </w:trPr>
        <w:tc>
          <w:tcPr>
            <w:tcW w:w="1214" w:type="dxa"/>
            <w:vMerge/>
            <w:vAlign w:val="center"/>
          </w:tcPr>
          <w:p w:rsidR="002C1F7E" w:rsidRPr="00E10F84" w:rsidRDefault="002C1F7E" w:rsidP="00504F32">
            <w:pPr>
              <w:spacing w:after="0" w:line="240" w:lineRule="auto"/>
              <w:jc w:val="center"/>
              <w:rPr>
                <w:rFonts w:ascii="Times New Roman" w:hAnsi="Times New Roman"/>
                <w:sz w:val="24"/>
                <w:szCs w:val="24"/>
              </w:rPr>
            </w:pPr>
          </w:p>
        </w:tc>
        <w:tc>
          <w:tcPr>
            <w:tcW w:w="1399"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2C1F7E" w:rsidRPr="00E10F84" w:rsidTr="00C94BBD">
        <w:trPr>
          <w:trHeight w:val="317"/>
          <w:jc w:val="center"/>
        </w:trPr>
        <w:tc>
          <w:tcPr>
            <w:tcW w:w="12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399" w:type="dxa"/>
            <w:vAlign w:val="center"/>
          </w:tcPr>
          <w:p w:rsidR="002C1F7E" w:rsidRPr="00E10F84" w:rsidRDefault="00710926" w:rsidP="00710926">
            <w:pPr>
              <w:spacing w:after="0" w:line="240" w:lineRule="auto"/>
              <w:jc w:val="center"/>
              <w:rPr>
                <w:rFonts w:ascii="Times New Roman" w:hAnsi="Times New Roman"/>
                <w:sz w:val="24"/>
                <w:szCs w:val="24"/>
              </w:rPr>
            </w:pPr>
            <w:r w:rsidRPr="00E10F84">
              <w:rPr>
                <w:rFonts w:ascii="Times New Roman" w:hAnsi="Times New Roman"/>
                <w:sz w:val="24"/>
                <w:szCs w:val="24"/>
              </w:rPr>
              <w:t>66</w:t>
            </w:r>
            <w:r w:rsidR="002C1F7E" w:rsidRPr="00E10F84">
              <w:rPr>
                <w:rFonts w:ascii="Times New Roman" w:hAnsi="Times New Roman"/>
                <w:sz w:val="24"/>
                <w:szCs w:val="24"/>
              </w:rPr>
              <w:t>,</w:t>
            </w:r>
            <w:r w:rsidRPr="00E10F84">
              <w:rPr>
                <w:rFonts w:ascii="Times New Roman" w:hAnsi="Times New Roman"/>
                <w:sz w:val="24"/>
                <w:szCs w:val="24"/>
              </w:rPr>
              <w:t>7</w:t>
            </w:r>
          </w:p>
        </w:tc>
        <w:tc>
          <w:tcPr>
            <w:tcW w:w="1400"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73,9</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46,6</w:t>
            </w:r>
            <w:r w:rsidRPr="00E10F84">
              <w:rPr>
                <w:rFonts w:ascii="Times New Roman" w:hAnsi="Times New Roman"/>
                <w:sz w:val="24"/>
                <w:szCs w:val="24"/>
                <w:vertAlign w:val="superscript"/>
              </w:rPr>
              <w:t>a</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47,0</w:t>
            </w:r>
            <w:r w:rsidRPr="00E10F84">
              <w:rPr>
                <w:rFonts w:ascii="Times New Roman" w:hAnsi="Times New Roman"/>
                <w:sz w:val="24"/>
                <w:szCs w:val="24"/>
                <w:vertAlign w:val="superscript"/>
              </w:rPr>
              <w:t>a</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r>
      <w:tr w:rsidR="002C1F7E" w:rsidRPr="00E10F84" w:rsidTr="00C94BBD">
        <w:trPr>
          <w:trHeight w:val="317"/>
          <w:jc w:val="center"/>
        </w:trPr>
        <w:tc>
          <w:tcPr>
            <w:tcW w:w="12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399"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64,8</w:t>
            </w:r>
          </w:p>
        </w:tc>
        <w:tc>
          <w:tcPr>
            <w:tcW w:w="1400"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66,6</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42,8</w:t>
            </w:r>
            <w:r w:rsidRPr="00E10F84">
              <w:rPr>
                <w:rFonts w:ascii="Times New Roman" w:hAnsi="Times New Roman"/>
                <w:sz w:val="24"/>
                <w:szCs w:val="24"/>
                <w:vertAlign w:val="superscript"/>
              </w:rPr>
              <w:t>a</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43,5</w:t>
            </w:r>
            <w:r w:rsidRPr="00E10F84">
              <w:rPr>
                <w:rFonts w:ascii="Times New Roman" w:hAnsi="Times New Roman"/>
                <w:sz w:val="24"/>
                <w:szCs w:val="24"/>
                <w:vertAlign w:val="superscript"/>
              </w:rPr>
              <w:t>b</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8,15</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7,45</w:t>
            </w:r>
          </w:p>
        </w:tc>
      </w:tr>
      <w:tr w:rsidR="002C1F7E" w:rsidRPr="00E10F84" w:rsidTr="00F45056">
        <w:trPr>
          <w:trHeight w:val="377"/>
          <w:jc w:val="center"/>
        </w:trPr>
        <w:tc>
          <w:tcPr>
            <w:tcW w:w="12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399"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26,1</w:t>
            </w:r>
          </w:p>
        </w:tc>
        <w:tc>
          <w:tcPr>
            <w:tcW w:w="1400"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27,2</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19,1</w:t>
            </w:r>
            <w:r w:rsidRPr="00E10F84">
              <w:rPr>
                <w:rFonts w:ascii="Times New Roman" w:hAnsi="Times New Roman"/>
                <w:sz w:val="24"/>
                <w:szCs w:val="24"/>
                <w:vertAlign w:val="superscript"/>
              </w:rPr>
              <w:t>d</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20,3</w:t>
            </w:r>
            <w:r w:rsidRPr="00E10F84">
              <w:rPr>
                <w:rFonts w:ascii="Times New Roman" w:hAnsi="Times New Roman"/>
                <w:sz w:val="24"/>
                <w:szCs w:val="24"/>
                <w:vertAlign w:val="superscript"/>
              </w:rPr>
              <w:t>e</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59,01</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56,81</w:t>
            </w:r>
          </w:p>
        </w:tc>
      </w:tr>
      <w:tr w:rsidR="002C1F7E" w:rsidRPr="00E10F84" w:rsidTr="00C94BBD">
        <w:trPr>
          <w:trHeight w:val="317"/>
          <w:jc w:val="center"/>
        </w:trPr>
        <w:tc>
          <w:tcPr>
            <w:tcW w:w="12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399"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47,7</w:t>
            </w:r>
          </w:p>
        </w:tc>
        <w:tc>
          <w:tcPr>
            <w:tcW w:w="1400"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48,7</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30,3</w:t>
            </w:r>
            <w:r w:rsidRPr="00E10F84">
              <w:rPr>
                <w:rFonts w:ascii="Times New Roman" w:hAnsi="Times New Roman"/>
                <w:sz w:val="24"/>
                <w:szCs w:val="24"/>
                <w:vertAlign w:val="superscript"/>
              </w:rPr>
              <w:t>b</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31,2</w:t>
            </w:r>
            <w:r w:rsidRPr="00E10F84">
              <w:rPr>
                <w:rFonts w:ascii="Times New Roman" w:hAnsi="Times New Roman"/>
                <w:sz w:val="24"/>
                <w:szCs w:val="24"/>
                <w:vertAlign w:val="superscript"/>
              </w:rPr>
              <w:t>c</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34,98</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33,62</w:t>
            </w:r>
          </w:p>
        </w:tc>
      </w:tr>
      <w:tr w:rsidR="002C1F7E" w:rsidRPr="00E10F84" w:rsidTr="00C94BBD">
        <w:trPr>
          <w:trHeight w:val="323"/>
          <w:jc w:val="center"/>
        </w:trPr>
        <w:tc>
          <w:tcPr>
            <w:tcW w:w="1214"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399"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42,6</w:t>
            </w:r>
          </w:p>
        </w:tc>
        <w:tc>
          <w:tcPr>
            <w:tcW w:w="1400" w:type="dxa"/>
            <w:vAlign w:val="center"/>
          </w:tcPr>
          <w:p w:rsidR="002C1F7E" w:rsidRPr="00E10F84" w:rsidRDefault="00710926" w:rsidP="00504F32">
            <w:pPr>
              <w:spacing w:after="0" w:line="240" w:lineRule="auto"/>
              <w:jc w:val="center"/>
              <w:rPr>
                <w:rFonts w:ascii="Times New Roman" w:hAnsi="Times New Roman"/>
                <w:sz w:val="24"/>
                <w:szCs w:val="24"/>
              </w:rPr>
            </w:pPr>
            <w:r w:rsidRPr="00E10F84">
              <w:rPr>
                <w:rFonts w:ascii="Times New Roman" w:hAnsi="Times New Roman"/>
                <w:sz w:val="24"/>
                <w:szCs w:val="24"/>
              </w:rPr>
              <w:t>42,9</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26,2</w:t>
            </w:r>
            <w:r w:rsidRPr="00E10F84">
              <w:rPr>
                <w:rFonts w:ascii="Times New Roman" w:hAnsi="Times New Roman"/>
                <w:sz w:val="24"/>
                <w:szCs w:val="24"/>
                <w:vertAlign w:val="superscript"/>
              </w:rPr>
              <w:t>c</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vertAlign w:val="superscript"/>
              </w:rPr>
            </w:pPr>
            <w:r w:rsidRPr="00E10F84">
              <w:rPr>
                <w:rFonts w:ascii="Times New Roman" w:hAnsi="Times New Roman"/>
                <w:sz w:val="24"/>
                <w:szCs w:val="24"/>
              </w:rPr>
              <w:t>27,8</w:t>
            </w:r>
            <w:r w:rsidRPr="00E10F84">
              <w:rPr>
                <w:rFonts w:ascii="Times New Roman" w:hAnsi="Times New Roman"/>
                <w:sz w:val="24"/>
                <w:szCs w:val="24"/>
                <w:vertAlign w:val="superscript"/>
              </w:rPr>
              <w:t>d</w:t>
            </w:r>
          </w:p>
        </w:tc>
        <w:tc>
          <w:tcPr>
            <w:tcW w:w="1400"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43,78</w:t>
            </w:r>
          </w:p>
        </w:tc>
        <w:tc>
          <w:tcPr>
            <w:tcW w:w="140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40,85</w:t>
            </w:r>
          </w:p>
        </w:tc>
      </w:tr>
      <w:tr w:rsidR="005137FD" w:rsidRPr="00E10F84" w:rsidTr="00C94BBD">
        <w:trPr>
          <w:trHeight w:val="323"/>
          <w:jc w:val="center"/>
        </w:trPr>
        <w:tc>
          <w:tcPr>
            <w:tcW w:w="1214" w:type="dxa"/>
            <w:vAlign w:val="center"/>
          </w:tcPr>
          <w:p w:rsidR="005137FD" w:rsidRPr="00E10F84" w:rsidRDefault="00104268" w:rsidP="00504F32">
            <w:pPr>
              <w:spacing w:after="0" w:line="240" w:lineRule="auto"/>
              <w:jc w:val="center"/>
              <w:rPr>
                <w:rFonts w:ascii="Times New Roman" w:hAnsi="Times New Roman"/>
                <w:sz w:val="24"/>
                <w:szCs w:val="24"/>
              </w:rPr>
            </w:pPr>
            <w:r w:rsidRPr="00E10F84">
              <w:rPr>
                <w:rFonts w:ascii="Times New Roman" w:hAnsi="Times New Roman"/>
                <w:sz w:val="24"/>
                <w:szCs w:val="24"/>
              </w:rPr>
              <w:t>LSD</w:t>
            </w:r>
            <w:r w:rsidRPr="00E10F84">
              <w:rPr>
                <w:rFonts w:ascii="Times New Roman" w:hAnsi="Times New Roman"/>
                <w:sz w:val="24"/>
                <w:szCs w:val="24"/>
                <w:vertAlign w:val="subscript"/>
              </w:rPr>
              <w:t>0,05</w:t>
            </w:r>
          </w:p>
        </w:tc>
        <w:tc>
          <w:tcPr>
            <w:tcW w:w="1399" w:type="dxa"/>
            <w:vAlign w:val="center"/>
          </w:tcPr>
          <w:p w:rsidR="005137FD" w:rsidRPr="00E10F84" w:rsidRDefault="003022E8"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400" w:type="dxa"/>
            <w:vAlign w:val="center"/>
          </w:tcPr>
          <w:p w:rsidR="005137FD" w:rsidRPr="00E10F84" w:rsidRDefault="003022E8"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400" w:type="dxa"/>
            <w:vAlign w:val="center"/>
          </w:tcPr>
          <w:p w:rsidR="005137FD" w:rsidRPr="00E10F84" w:rsidRDefault="005137FD" w:rsidP="00504F32">
            <w:pPr>
              <w:spacing w:after="0" w:line="240" w:lineRule="auto"/>
              <w:jc w:val="center"/>
              <w:rPr>
                <w:rFonts w:ascii="Times New Roman" w:hAnsi="Times New Roman"/>
                <w:sz w:val="24"/>
                <w:szCs w:val="24"/>
              </w:rPr>
            </w:pPr>
            <w:r w:rsidRPr="00E10F84">
              <w:rPr>
                <w:rFonts w:ascii="Times New Roman" w:hAnsi="Times New Roman"/>
                <w:sz w:val="24"/>
                <w:szCs w:val="24"/>
              </w:rPr>
              <w:t>3,9</w:t>
            </w:r>
          </w:p>
        </w:tc>
        <w:tc>
          <w:tcPr>
            <w:tcW w:w="1401" w:type="dxa"/>
            <w:vAlign w:val="center"/>
          </w:tcPr>
          <w:p w:rsidR="005137FD" w:rsidRPr="00E10F84" w:rsidRDefault="005137FD" w:rsidP="00504F32">
            <w:pPr>
              <w:spacing w:after="0" w:line="240" w:lineRule="auto"/>
              <w:jc w:val="center"/>
              <w:rPr>
                <w:rFonts w:ascii="Times New Roman" w:hAnsi="Times New Roman"/>
                <w:sz w:val="24"/>
                <w:szCs w:val="24"/>
              </w:rPr>
            </w:pPr>
            <w:r w:rsidRPr="00E10F84">
              <w:rPr>
                <w:rFonts w:ascii="Times New Roman" w:hAnsi="Times New Roman"/>
                <w:sz w:val="24"/>
                <w:szCs w:val="24"/>
              </w:rPr>
              <w:t>3,2</w:t>
            </w:r>
          </w:p>
        </w:tc>
        <w:tc>
          <w:tcPr>
            <w:tcW w:w="1400" w:type="dxa"/>
            <w:vAlign w:val="center"/>
          </w:tcPr>
          <w:p w:rsidR="005137FD" w:rsidRPr="00E10F84" w:rsidRDefault="003022E8"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c>
          <w:tcPr>
            <w:tcW w:w="1401" w:type="dxa"/>
            <w:vAlign w:val="center"/>
          </w:tcPr>
          <w:p w:rsidR="005137FD" w:rsidRPr="00E10F84" w:rsidRDefault="003022E8" w:rsidP="00504F32">
            <w:pPr>
              <w:spacing w:after="0" w:line="240" w:lineRule="auto"/>
              <w:jc w:val="center"/>
              <w:rPr>
                <w:rFonts w:ascii="Times New Roman" w:hAnsi="Times New Roman"/>
                <w:sz w:val="24"/>
                <w:szCs w:val="24"/>
              </w:rPr>
            </w:pPr>
            <w:r w:rsidRPr="00E10F84">
              <w:rPr>
                <w:rFonts w:ascii="Times New Roman" w:hAnsi="Times New Roman"/>
                <w:sz w:val="24"/>
                <w:szCs w:val="24"/>
              </w:rPr>
              <w:t>-</w:t>
            </w:r>
          </w:p>
        </w:tc>
      </w:tr>
    </w:tbl>
    <w:p w:rsidR="00521748" w:rsidRPr="00E10F84" w:rsidRDefault="00DB4776" w:rsidP="00504F32">
      <w:pPr>
        <w:spacing w:after="0" w:line="240" w:lineRule="auto"/>
        <w:ind w:firstLine="360"/>
        <w:jc w:val="both"/>
        <w:rPr>
          <w:rFonts w:ascii="Times New Roman" w:hAnsi="Times New Roman"/>
          <w:sz w:val="24"/>
          <w:szCs w:val="24"/>
        </w:rPr>
      </w:pPr>
      <w:r w:rsidRPr="00E10F84">
        <w:rPr>
          <w:rFonts w:ascii="Times New Roman" w:hAnsi="Times New Roman"/>
          <w:sz w:val="24"/>
          <w:szCs w:val="24"/>
        </w:rPr>
        <w:t xml:space="preserve">Năng suất thực </w:t>
      </w:r>
      <w:proofErr w:type="gramStart"/>
      <w:r w:rsidRPr="00E10F84">
        <w:rPr>
          <w:rFonts w:ascii="Times New Roman" w:hAnsi="Times New Roman"/>
          <w:sz w:val="24"/>
          <w:szCs w:val="24"/>
        </w:rPr>
        <w:t>thu</w:t>
      </w:r>
      <w:proofErr w:type="gramEnd"/>
      <w:r w:rsidRPr="00E10F84">
        <w:rPr>
          <w:rFonts w:ascii="Times New Roman" w:hAnsi="Times New Roman"/>
          <w:sz w:val="24"/>
          <w:szCs w:val="24"/>
        </w:rPr>
        <w:t xml:space="preserve"> có sự </w:t>
      </w:r>
      <w:r w:rsidR="00300D5C" w:rsidRPr="00E10F84">
        <w:rPr>
          <w:rFonts w:ascii="Times New Roman" w:hAnsi="Times New Roman"/>
          <w:sz w:val="24"/>
          <w:szCs w:val="24"/>
        </w:rPr>
        <w:t>sai khác rõ rệt ở mức ý nghĩa</w:t>
      </w:r>
      <w:r w:rsidRPr="00E10F84">
        <w:rPr>
          <w:rFonts w:ascii="Times New Roman" w:hAnsi="Times New Roman"/>
          <w:sz w:val="24"/>
          <w:szCs w:val="24"/>
        </w:rPr>
        <w:t xml:space="preserve"> giữa các công thức.</w:t>
      </w:r>
      <w:r w:rsidR="006F7200" w:rsidRPr="00E10F84">
        <w:rPr>
          <w:rFonts w:ascii="Times New Roman" w:hAnsi="Times New Roman"/>
          <w:sz w:val="24"/>
          <w:szCs w:val="24"/>
        </w:rPr>
        <w:t xml:space="preserve"> N</w:t>
      </w:r>
      <w:r w:rsidR="0010142A" w:rsidRPr="00E10F84">
        <w:rPr>
          <w:rFonts w:ascii="Times New Roman" w:hAnsi="Times New Roman"/>
          <w:sz w:val="24"/>
          <w:szCs w:val="24"/>
        </w:rPr>
        <w:t>ăng suất của CT1 (đối chứng) đạt cao nhất (46</w:t>
      </w:r>
      <w:proofErr w:type="gramStart"/>
      <w:r w:rsidR="0010142A" w:rsidRPr="00E10F84">
        <w:rPr>
          <w:rFonts w:ascii="Times New Roman" w:hAnsi="Times New Roman"/>
          <w:sz w:val="24"/>
          <w:szCs w:val="24"/>
        </w:rPr>
        <w:t>,6</w:t>
      </w:r>
      <w:proofErr w:type="gramEnd"/>
      <w:r w:rsidR="0010142A" w:rsidRPr="00E10F84">
        <w:rPr>
          <w:rFonts w:ascii="Times New Roman" w:hAnsi="Times New Roman"/>
          <w:sz w:val="24"/>
          <w:szCs w:val="24"/>
        </w:rPr>
        <w:t xml:space="preserve"> và 47,0 tạ/ha), </w:t>
      </w:r>
      <w:r w:rsidRPr="00E10F84">
        <w:rPr>
          <w:rFonts w:ascii="Times New Roman" w:hAnsi="Times New Roman"/>
          <w:sz w:val="24"/>
          <w:szCs w:val="24"/>
        </w:rPr>
        <w:t>CT3 (thiếu N) có năn</w:t>
      </w:r>
      <w:r w:rsidR="00911DC1" w:rsidRPr="00E10F84">
        <w:rPr>
          <w:rFonts w:ascii="Times New Roman" w:hAnsi="Times New Roman"/>
          <w:sz w:val="24"/>
          <w:szCs w:val="24"/>
        </w:rPr>
        <w:t xml:space="preserve">g suất thực thu thấp </w:t>
      </w:r>
      <w:r w:rsidR="00B46298" w:rsidRPr="00E10F84">
        <w:rPr>
          <w:rFonts w:ascii="Times New Roman" w:hAnsi="Times New Roman"/>
          <w:sz w:val="24"/>
          <w:szCs w:val="24"/>
        </w:rPr>
        <w:t xml:space="preserve">nhất </w:t>
      </w:r>
      <w:r w:rsidR="00911DC1" w:rsidRPr="00E10F84">
        <w:rPr>
          <w:rFonts w:ascii="Times New Roman" w:hAnsi="Times New Roman"/>
          <w:sz w:val="24"/>
          <w:szCs w:val="24"/>
        </w:rPr>
        <w:t>chỉ  đạt</w:t>
      </w:r>
      <w:r w:rsidR="0010142A" w:rsidRPr="00E10F84">
        <w:rPr>
          <w:rFonts w:ascii="Times New Roman" w:hAnsi="Times New Roman"/>
          <w:sz w:val="24"/>
          <w:szCs w:val="24"/>
        </w:rPr>
        <w:t xml:space="preserve"> </w:t>
      </w:r>
      <w:r w:rsidRPr="00E10F84">
        <w:rPr>
          <w:rFonts w:ascii="Times New Roman" w:hAnsi="Times New Roman"/>
          <w:sz w:val="24"/>
          <w:szCs w:val="24"/>
        </w:rPr>
        <w:t>(</w:t>
      </w:r>
      <w:r w:rsidR="00911DC1" w:rsidRPr="00E10F84">
        <w:rPr>
          <w:rFonts w:ascii="Times New Roman" w:hAnsi="Times New Roman"/>
          <w:sz w:val="24"/>
          <w:szCs w:val="24"/>
        </w:rPr>
        <w:t>19,1 và 20,3 tạ/ha</w:t>
      </w:r>
      <w:r w:rsidRPr="00E10F84">
        <w:rPr>
          <w:rFonts w:ascii="Times New Roman" w:hAnsi="Times New Roman"/>
          <w:sz w:val="24"/>
          <w:szCs w:val="24"/>
        </w:rPr>
        <w:t>)</w:t>
      </w:r>
      <w:r w:rsidR="006F7200" w:rsidRPr="00E10F84">
        <w:rPr>
          <w:rFonts w:ascii="Times New Roman" w:hAnsi="Times New Roman"/>
          <w:sz w:val="24"/>
          <w:szCs w:val="24"/>
        </w:rPr>
        <w:t>, thấp hơn 2 lần (59%)</w:t>
      </w:r>
      <w:r w:rsidR="0010142A" w:rsidRPr="00E10F84">
        <w:rPr>
          <w:rFonts w:ascii="Times New Roman" w:hAnsi="Times New Roman"/>
          <w:sz w:val="24"/>
          <w:szCs w:val="24"/>
        </w:rPr>
        <w:t xml:space="preserve"> so với CT1. </w:t>
      </w:r>
      <w:r w:rsidR="00B46298" w:rsidRPr="00E10F84">
        <w:rPr>
          <w:rFonts w:ascii="Times New Roman" w:hAnsi="Times New Roman"/>
          <w:sz w:val="24"/>
          <w:szCs w:val="24"/>
        </w:rPr>
        <w:t xml:space="preserve">Năng </w:t>
      </w:r>
      <w:r w:rsidR="00B46298" w:rsidRPr="00E10F84">
        <w:rPr>
          <w:rFonts w:ascii="Times New Roman" w:hAnsi="Times New Roman"/>
          <w:sz w:val="24"/>
          <w:szCs w:val="24"/>
        </w:rPr>
        <w:lastRenderedPageBreak/>
        <w:t xml:space="preserve">suất thực </w:t>
      </w:r>
      <w:proofErr w:type="gramStart"/>
      <w:r w:rsidR="00B46298" w:rsidRPr="00E10F84">
        <w:rPr>
          <w:rFonts w:ascii="Times New Roman" w:hAnsi="Times New Roman"/>
          <w:sz w:val="24"/>
          <w:szCs w:val="24"/>
        </w:rPr>
        <w:t>thu</w:t>
      </w:r>
      <w:proofErr w:type="gramEnd"/>
      <w:r w:rsidR="00B46298" w:rsidRPr="00E10F84">
        <w:rPr>
          <w:rFonts w:ascii="Times New Roman" w:hAnsi="Times New Roman"/>
          <w:sz w:val="24"/>
          <w:szCs w:val="24"/>
        </w:rPr>
        <w:t xml:space="preserve"> cũng có sự sai khác ở mức ý nghĩa giữa công thức</w:t>
      </w:r>
      <w:r w:rsidR="0010142A" w:rsidRPr="00E10F84">
        <w:rPr>
          <w:rFonts w:ascii="Times New Roman" w:hAnsi="Times New Roman"/>
          <w:sz w:val="24"/>
          <w:szCs w:val="24"/>
        </w:rPr>
        <w:t xml:space="preserve"> CT</w:t>
      </w:r>
      <w:r w:rsidR="00B46298" w:rsidRPr="00E10F84">
        <w:rPr>
          <w:rFonts w:ascii="Times New Roman" w:hAnsi="Times New Roman"/>
          <w:sz w:val="24"/>
          <w:szCs w:val="24"/>
        </w:rPr>
        <w:t>4 (thiếu P), CT5 (thiếu K), không bón K làm năng suất giảm đáng kể so với công thức không bón P.</w:t>
      </w:r>
    </w:p>
    <w:p w:rsidR="00AE2192" w:rsidRPr="00E10F84" w:rsidRDefault="00521748" w:rsidP="00504F32">
      <w:pPr>
        <w:spacing w:after="0" w:line="240" w:lineRule="auto"/>
        <w:ind w:firstLine="360"/>
        <w:jc w:val="both"/>
        <w:rPr>
          <w:rFonts w:ascii="Times New Roman" w:hAnsi="Times New Roman"/>
          <w:color w:val="000000"/>
          <w:sz w:val="24"/>
          <w:szCs w:val="24"/>
        </w:rPr>
      </w:pPr>
      <w:r w:rsidRPr="00E10F84">
        <w:rPr>
          <w:rFonts w:ascii="Times New Roman" w:hAnsi="Times New Roman"/>
          <w:sz w:val="24"/>
          <w:szCs w:val="24"/>
        </w:rPr>
        <w:t xml:space="preserve">Kết quả nghiên cứu </w:t>
      </w:r>
      <w:r w:rsidR="00504F32" w:rsidRPr="00E10F84">
        <w:rPr>
          <w:rFonts w:ascii="Times New Roman" w:hAnsi="Times New Roman"/>
          <w:sz w:val="24"/>
          <w:szCs w:val="24"/>
        </w:rPr>
        <w:t xml:space="preserve">cũng </w:t>
      </w:r>
      <w:r w:rsidRPr="00E10F84">
        <w:rPr>
          <w:rFonts w:ascii="Times New Roman" w:hAnsi="Times New Roman"/>
          <w:sz w:val="24"/>
          <w:szCs w:val="24"/>
        </w:rPr>
        <w:t xml:space="preserve">chỉ ra rằng ba yếu tố N, P và K đều là các yếu tố hạn chế đến sinh trưởng, phát triển và năng suất ngô ở nhưng ở </w:t>
      </w:r>
      <w:r w:rsidR="00B46298" w:rsidRPr="00E10F84">
        <w:rPr>
          <w:rFonts w:ascii="Times New Roman" w:hAnsi="Times New Roman"/>
          <w:sz w:val="24"/>
          <w:szCs w:val="24"/>
        </w:rPr>
        <w:t xml:space="preserve">các </w:t>
      </w:r>
      <w:r w:rsidRPr="00E10F84">
        <w:rPr>
          <w:rFonts w:ascii="Times New Roman" w:hAnsi="Times New Roman"/>
          <w:sz w:val="24"/>
          <w:szCs w:val="24"/>
        </w:rPr>
        <w:t xml:space="preserve">mức độ khác nhau. </w:t>
      </w:r>
      <w:r w:rsidR="00B46298" w:rsidRPr="00E10F84">
        <w:rPr>
          <w:rFonts w:ascii="Times New Roman" w:hAnsi="Times New Roman"/>
          <w:sz w:val="24"/>
          <w:szCs w:val="24"/>
        </w:rPr>
        <w:t>B</w:t>
      </w:r>
      <w:r w:rsidRPr="00E10F84">
        <w:rPr>
          <w:rFonts w:ascii="Times New Roman" w:hAnsi="Times New Roman"/>
          <w:sz w:val="24"/>
          <w:szCs w:val="24"/>
        </w:rPr>
        <w:t>ón thiếu N giảm năng suất (59</w:t>
      </w:r>
      <w:proofErr w:type="gramStart"/>
      <w:r w:rsidRPr="00E10F84">
        <w:rPr>
          <w:rFonts w:ascii="Times New Roman" w:hAnsi="Times New Roman"/>
          <w:sz w:val="24"/>
          <w:szCs w:val="24"/>
        </w:rPr>
        <w:t>,01</w:t>
      </w:r>
      <w:proofErr w:type="gramEnd"/>
      <w:r w:rsidRPr="00E10F84">
        <w:rPr>
          <w:rFonts w:ascii="Times New Roman" w:hAnsi="Times New Roman"/>
          <w:sz w:val="24"/>
          <w:szCs w:val="24"/>
        </w:rPr>
        <w:t xml:space="preserve"> và 56,81%) so với đối chứng, bón thiếu yếu tố K giảm (43,78 và 40,85%)</w:t>
      </w:r>
      <w:r w:rsidR="00B46298" w:rsidRPr="00E10F84">
        <w:rPr>
          <w:rFonts w:ascii="Times New Roman" w:hAnsi="Times New Roman"/>
          <w:sz w:val="24"/>
          <w:szCs w:val="24"/>
        </w:rPr>
        <w:t xml:space="preserve"> so với đối chứng</w:t>
      </w:r>
      <w:r w:rsidRPr="00E10F84">
        <w:rPr>
          <w:rFonts w:ascii="Times New Roman" w:hAnsi="Times New Roman"/>
          <w:sz w:val="24"/>
          <w:szCs w:val="24"/>
        </w:rPr>
        <w:t>, bón thiếu P giảm năng suất (</w:t>
      </w:r>
      <w:r w:rsidR="000E7876" w:rsidRPr="00E10F84">
        <w:rPr>
          <w:rFonts w:ascii="Times New Roman" w:hAnsi="Times New Roman"/>
          <w:sz w:val="24"/>
          <w:szCs w:val="24"/>
        </w:rPr>
        <w:t>34</w:t>
      </w:r>
      <w:r w:rsidRPr="00E10F84">
        <w:rPr>
          <w:rFonts w:ascii="Times New Roman" w:hAnsi="Times New Roman"/>
          <w:sz w:val="24"/>
          <w:szCs w:val="24"/>
        </w:rPr>
        <w:t>,</w:t>
      </w:r>
      <w:r w:rsidR="000E7876" w:rsidRPr="00E10F84">
        <w:rPr>
          <w:rFonts w:ascii="Times New Roman" w:hAnsi="Times New Roman"/>
          <w:sz w:val="24"/>
          <w:szCs w:val="24"/>
        </w:rPr>
        <w:t>9</w:t>
      </w:r>
      <w:r w:rsidRPr="00E10F84">
        <w:rPr>
          <w:rFonts w:ascii="Times New Roman" w:hAnsi="Times New Roman"/>
          <w:sz w:val="24"/>
          <w:szCs w:val="24"/>
        </w:rPr>
        <w:t xml:space="preserve">8 và </w:t>
      </w:r>
      <w:r w:rsidR="000E7876" w:rsidRPr="00E10F84">
        <w:rPr>
          <w:rFonts w:ascii="Times New Roman" w:hAnsi="Times New Roman"/>
          <w:sz w:val="24"/>
          <w:szCs w:val="24"/>
        </w:rPr>
        <w:t>33,62</w:t>
      </w:r>
      <w:r w:rsidRPr="00E10F84">
        <w:rPr>
          <w:rFonts w:ascii="Times New Roman" w:hAnsi="Times New Roman"/>
          <w:sz w:val="24"/>
          <w:szCs w:val="24"/>
        </w:rPr>
        <w:t>%) so với đối</w:t>
      </w:r>
      <w:r w:rsidR="00B46298" w:rsidRPr="00E10F84">
        <w:rPr>
          <w:rFonts w:ascii="Times New Roman" w:hAnsi="Times New Roman"/>
          <w:sz w:val="24"/>
          <w:szCs w:val="24"/>
        </w:rPr>
        <w:t xml:space="preserve"> chứng. Việc bón NPK không bón bổ</w:t>
      </w:r>
      <w:r w:rsidRPr="00E10F84">
        <w:rPr>
          <w:rFonts w:ascii="Times New Roman" w:hAnsi="Times New Roman"/>
          <w:sz w:val="24"/>
          <w:szCs w:val="24"/>
        </w:rPr>
        <w:t xml:space="preserve"> sung phân chuồng sẽ giảm năng suất </w:t>
      </w:r>
      <w:r w:rsidR="00AE2192" w:rsidRPr="00E10F84">
        <w:rPr>
          <w:rFonts w:ascii="Times New Roman" w:hAnsi="Times New Roman"/>
          <w:sz w:val="24"/>
          <w:szCs w:val="24"/>
        </w:rPr>
        <w:t>7</w:t>
      </w:r>
      <w:proofErr w:type="gramStart"/>
      <w:r w:rsidR="00AE2192" w:rsidRPr="00E10F84">
        <w:rPr>
          <w:rFonts w:ascii="Times New Roman" w:hAnsi="Times New Roman"/>
          <w:sz w:val="24"/>
          <w:szCs w:val="24"/>
        </w:rPr>
        <w:t>,45</w:t>
      </w:r>
      <w:proofErr w:type="gramEnd"/>
      <w:r w:rsidR="00AE2192" w:rsidRPr="00E10F84">
        <w:rPr>
          <w:rFonts w:ascii="Times New Roman" w:hAnsi="Times New Roman"/>
          <w:sz w:val="24"/>
          <w:szCs w:val="24"/>
        </w:rPr>
        <w:t>-8,15</w:t>
      </w:r>
      <w:r w:rsidR="00AE2192" w:rsidRPr="00E10F84">
        <w:rPr>
          <w:rFonts w:ascii="Times New Roman" w:hAnsi="Times New Roman"/>
          <w:color w:val="000000"/>
          <w:sz w:val="24"/>
          <w:szCs w:val="24"/>
        </w:rPr>
        <w:t>%.</w:t>
      </w:r>
    </w:p>
    <w:p w:rsidR="001944FB" w:rsidRPr="00E10F84" w:rsidRDefault="002C3AD5" w:rsidP="00504F32">
      <w:pPr>
        <w:pStyle w:val="MC2"/>
        <w:ind w:firstLine="720"/>
        <w:jc w:val="both"/>
        <w:rPr>
          <w:b w:val="0"/>
          <w:sz w:val="24"/>
          <w:szCs w:val="24"/>
          <w:lang w:val="en-US"/>
        </w:rPr>
      </w:pPr>
      <w:r w:rsidRPr="00E10F84">
        <w:rPr>
          <w:b w:val="0"/>
          <w:sz w:val="24"/>
          <w:szCs w:val="24"/>
          <w:lang w:val="en-US"/>
        </w:rPr>
        <w:t>Nghiên cứu của</w:t>
      </w:r>
      <w:r w:rsidR="001944FB" w:rsidRPr="00E10F84">
        <w:rPr>
          <w:b w:val="0"/>
          <w:sz w:val="24"/>
          <w:szCs w:val="24"/>
          <w:lang w:val="en-US"/>
        </w:rPr>
        <w:t xml:space="preserve"> </w:t>
      </w:r>
      <w:r w:rsidR="001944FB" w:rsidRPr="00E10F84">
        <w:rPr>
          <w:b w:val="0"/>
          <w:sz w:val="24"/>
          <w:szCs w:val="24"/>
        </w:rPr>
        <w:t>Kui Liu</w:t>
      </w:r>
      <w:r w:rsidR="001944FB" w:rsidRPr="00E10F84">
        <w:rPr>
          <w:b w:val="0"/>
          <w:sz w:val="24"/>
          <w:szCs w:val="24"/>
          <w:shd w:val="clear" w:color="auto" w:fill="FFFFFF"/>
        </w:rPr>
        <w:t>, 20</w:t>
      </w:r>
      <w:r w:rsidR="001944FB" w:rsidRPr="00E10F84">
        <w:rPr>
          <w:b w:val="0"/>
          <w:sz w:val="24"/>
          <w:szCs w:val="24"/>
          <w:shd w:val="clear" w:color="auto" w:fill="FFFFFF"/>
          <w:lang w:val="en-US"/>
        </w:rPr>
        <w:t>11</w:t>
      </w:r>
      <w:r w:rsidR="00215E50" w:rsidRPr="00E10F84">
        <w:rPr>
          <w:b w:val="0"/>
          <w:sz w:val="24"/>
          <w:szCs w:val="24"/>
          <w:shd w:val="clear" w:color="auto" w:fill="FFFFFF"/>
          <w:lang w:val="en-US"/>
        </w:rPr>
        <w:t xml:space="preserve"> </w:t>
      </w:r>
      <w:r w:rsidR="00253D83" w:rsidRPr="00E10F84">
        <w:rPr>
          <w:b w:val="0"/>
          <w:sz w:val="24"/>
          <w:szCs w:val="24"/>
          <w:shd w:val="clear" w:color="auto" w:fill="FFFFFF"/>
          <w:lang w:val="en-US"/>
        </w:rPr>
        <w:t xml:space="preserve">[5] </w:t>
      </w:r>
      <w:r w:rsidR="001944FB" w:rsidRPr="00E10F84">
        <w:rPr>
          <w:b w:val="0"/>
          <w:sz w:val="24"/>
          <w:szCs w:val="24"/>
          <w:shd w:val="clear" w:color="auto" w:fill="FFFFFF"/>
          <w:lang w:val="en-US"/>
        </w:rPr>
        <w:t>k</w:t>
      </w:r>
      <w:r w:rsidR="001944FB" w:rsidRPr="00E10F84">
        <w:rPr>
          <w:b w:val="0"/>
          <w:sz w:val="24"/>
          <w:szCs w:val="24"/>
          <w:lang w:val="en-US"/>
        </w:rPr>
        <w:t>hi nghiên cứu về yế</w:t>
      </w:r>
      <w:r w:rsidR="0043133F" w:rsidRPr="00E10F84">
        <w:rPr>
          <w:b w:val="0"/>
          <w:sz w:val="24"/>
          <w:szCs w:val="24"/>
          <w:lang w:val="en-US"/>
        </w:rPr>
        <w:t>u</w:t>
      </w:r>
      <w:r w:rsidR="001944FB" w:rsidRPr="00E10F84">
        <w:rPr>
          <w:b w:val="0"/>
          <w:sz w:val="24"/>
          <w:szCs w:val="24"/>
          <w:lang w:val="en-US"/>
        </w:rPr>
        <w:t xml:space="preserve"> tố dinh dưỡng đa lư</w:t>
      </w:r>
      <w:r w:rsidR="00215E50" w:rsidRPr="00E10F84">
        <w:rPr>
          <w:b w:val="0"/>
          <w:sz w:val="24"/>
          <w:szCs w:val="24"/>
          <w:lang w:val="en-US"/>
        </w:rPr>
        <w:t>ợ</w:t>
      </w:r>
      <w:r w:rsidR="001944FB" w:rsidRPr="00E10F84">
        <w:rPr>
          <w:b w:val="0"/>
          <w:sz w:val="24"/>
          <w:szCs w:val="24"/>
          <w:lang w:val="en-US"/>
        </w:rPr>
        <w:t xml:space="preserve">ng trên ngô thấy rằng: </w:t>
      </w:r>
      <w:r w:rsidR="0043133F" w:rsidRPr="00E10F84">
        <w:rPr>
          <w:b w:val="0"/>
          <w:sz w:val="24"/>
          <w:szCs w:val="24"/>
          <w:lang w:val="en-US"/>
        </w:rPr>
        <w:t>Áp dụng phân bón NPK đầy đủ dẫn đến năng suất hạt, số hạt lớn nhất và trọng l</w:t>
      </w:r>
      <w:r w:rsidR="0043133F" w:rsidRPr="00E10F84">
        <w:rPr>
          <w:rFonts w:hint="eastAsia"/>
          <w:b w:val="0"/>
          <w:sz w:val="24"/>
          <w:szCs w:val="24"/>
          <w:lang w:val="en-US"/>
        </w:rPr>
        <w:t>ư</w:t>
      </w:r>
      <w:r w:rsidR="0043133F" w:rsidRPr="00E10F84">
        <w:rPr>
          <w:b w:val="0"/>
          <w:sz w:val="24"/>
          <w:szCs w:val="24"/>
          <w:lang w:val="en-US"/>
        </w:rPr>
        <w:t>ợng hạt lớn nhất khi so sánh với các công thức chỉ bón N; NP hoặc NK</w:t>
      </w:r>
      <w:r w:rsidR="001944FB" w:rsidRPr="00E10F84">
        <w:rPr>
          <w:b w:val="0"/>
          <w:sz w:val="24"/>
          <w:szCs w:val="24"/>
          <w:lang w:val="en-US"/>
        </w:rPr>
        <w:t xml:space="preserve">. Nói chung, phân bón </w:t>
      </w:r>
      <w:r w:rsidR="00B46298" w:rsidRPr="00E10F84">
        <w:rPr>
          <w:b w:val="0"/>
          <w:sz w:val="24"/>
          <w:szCs w:val="24"/>
          <w:lang w:val="en-US"/>
        </w:rPr>
        <w:t xml:space="preserve">K </w:t>
      </w:r>
      <w:r w:rsidR="001944FB" w:rsidRPr="00E10F84">
        <w:rPr>
          <w:b w:val="0"/>
          <w:sz w:val="24"/>
          <w:szCs w:val="24"/>
          <w:lang w:val="en-US"/>
        </w:rPr>
        <w:t>có ảnh h</w:t>
      </w:r>
      <w:r w:rsidR="001944FB" w:rsidRPr="00E10F84">
        <w:rPr>
          <w:rFonts w:hint="eastAsia"/>
          <w:b w:val="0"/>
          <w:sz w:val="24"/>
          <w:szCs w:val="24"/>
          <w:lang w:val="en-US"/>
        </w:rPr>
        <w:t>ư</w:t>
      </w:r>
      <w:r w:rsidR="001944FB" w:rsidRPr="00E10F84">
        <w:rPr>
          <w:b w:val="0"/>
          <w:sz w:val="24"/>
          <w:szCs w:val="24"/>
          <w:lang w:val="en-US"/>
        </w:rPr>
        <w:t>ởng lớn đến năng suất bắp h</w:t>
      </w:r>
      <w:r w:rsidR="001944FB" w:rsidRPr="00E10F84">
        <w:rPr>
          <w:rFonts w:hint="eastAsia"/>
          <w:b w:val="0"/>
          <w:sz w:val="24"/>
          <w:szCs w:val="24"/>
          <w:lang w:val="en-US"/>
        </w:rPr>
        <w:t>ơ</w:t>
      </w:r>
      <w:r w:rsidR="001944FB" w:rsidRPr="00E10F84">
        <w:rPr>
          <w:b w:val="0"/>
          <w:sz w:val="24"/>
          <w:szCs w:val="24"/>
          <w:lang w:val="en-US"/>
        </w:rPr>
        <w:t xml:space="preserve">n phân bón P (Arnold et al., </w:t>
      </w:r>
      <w:proofErr w:type="gramStart"/>
      <w:r w:rsidR="001944FB" w:rsidRPr="00E10F84">
        <w:rPr>
          <w:b w:val="0"/>
          <w:sz w:val="24"/>
          <w:szCs w:val="24"/>
          <w:lang w:val="en-US"/>
        </w:rPr>
        <w:t>1974 ;</w:t>
      </w:r>
      <w:proofErr w:type="gramEnd"/>
      <w:r w:rsidR="001944FB" w:rsidRPr="00E10F84">
        <w:rPr>
          <w:b w:val="0"/>
          <w:sz w:val="24"/>
          <w:szCs w:val="24"/>
          <w:lang w:val="en-US"/>
        </w:rPr>
        <w:t xml:space="preserve"> Overman và Brock, 2003;. </w:t>
      </w:r>
      <w:proofErr w:type="gramStart"/>
      <w:r w:rsidR="001944FB" w:rsidRPr="00E10F84">
        <w:rPr>
          <w:b w:val="0"/>
          <w:sz w:val="24"/>
          <w:szCs w:val="24"/>
          <w:lang w:val="en-US"/>
        </w:rPr>
        <w:t>Roth et al, 2003; Subedi và Ma, 2009</w:t>
      </w:r>
      <w:r w:rsidR="00215E50" w:rsidRPr="00E10F84">
        <w:rPr>
          <w:b w:val="0"/>
          <w:sz w:val="24"/>
          <w:szCs w:val="24"/>
          <w:lang w:val="en-US"/>
        </w:rPr>
        <w:t>; Stromberger et al. 1994</w:t>
      </w:r>
      <w:r w:rsidR="001944FB" w:rsidRPr="00E10F84">
        <w:rPr>
          <w:b w:val="0"/>
          <w:sz w:val="24"/>
          <w:szCs w:val="24"/>
          <w:lang w:val="en-US"/>
        </w:rPr>
        <w:t>), có thể vì P trong nền đất cao</w:t>
      </w:r>
      <w:r w:rsidR="0043133F" w:rsidRPr="00E10F84">
        <w:rPr>
          <w:b w:val="0"/>
          <w:sz w:val="24"/>
          <w:szCs w:val="24"/>
          <w:lang w:val="en-US"/>
        </w:rPr>
        <w:t xml:space="preserve"> (Roth et al, 2003;</w:t>
      </w:r>
      <w:r w:rsidR="001944FB" w:rsidRPr="00E10F84">
        <w:rPr>
          <w:b w:val="0"/>
          <w:sz w:val="24"/>
          <w:szCs w:val="24"/>
          <w:lang w:val="en-US"/>
        </w:rPr>
        <w:t xml:space="preserve"> Subedi và Ma, 2009) hoặc các vai trò quan trọng của K trong hình thành hạt (Meng, 1985).</w:t>
      </w:r>
      <w:proofErr w:type="gramEnd"/>
      <w:r w:rsidR="001944FB" w:rsidRPr="00E10F84">
        <w:rPr>
          <w:b w:val="0"/>
          <w:sz w:val="24"/>
          <w:szCs w:val="24"/>
          <w:lang w:val="en-US"/>
        </w:rPr>
        <w:t xml:space="preserve"> </w:t>
      </w:r>
    </w:p>
    <w:p w:rsidR="001944FB" w:rsidRPr="00E10F84" w:rsidRDefault="00B46298" w:rsidP="00504F32">
      <w:pPr>
        <w:autoSpaceDE w:val="0"/>
        <w:autoSpaceDN w:val="0"/>
        <w:adjustRightInd w:val="0"/>
        <w:spacing w:after="0" w:line="240" w:lineRule="auto"/>
        <w:ind w:firstLine="720"/>
        <w:jc w:val="both"/>
        <w:rPr>
          <w:rFonts w:ascii="Times New Roman" w:hAnsi="Times New Roman"/>
          <w:sz w:val="24"/>
          <w:szCs w:val="24"/>
          <w:shd w:val="clear" w:color="auto" w:fill="FFFFFF"/>
        </w:rPr>
      </w:pPr>
      <w:r w:rsidRPr="00E10F84">
        <w:rPr>
          <w:rFonts w:ascii="Times New Roman" w:hAnsi="Times New Roman"/>
          <w:sz w:val="24"/>
          <w:szCs w:val="24"/>
          <w:shd w:val="clear" w:color="auto" w:fill="FFFFFF"/>
        </w:rPr>
        <w:t>T</w:t>
      </w:r>
      <w:r w:rsidR="00504F32" w:rsidRPr="00E10F84">
        <w:rPr>
          <w:rFonts w:ascii="Times New Roman" w:hAnsi="Times New Roman"/>
          <w:sz w:val="24"/>
          <w:szCs w:val="24"/>
          <w:shd w:val="clear" w:color="auto" w:fill="FFFFFF"/>
        </w:rPr>
        <w:t xml:space="preserve">heo </w:t>
      </w:r>
      <w:r w:rsidRPr="00E10F84">
        <w:rPr>
          <w:rFonts w:ascii="Times New Roman" w:hAnsi="Times New Roman"/>
          <w:sz w:val="24"/>
          <w:szCs w:val="24"/>
          <w:shd w:val="clear" w:color="auto" w:fill="FFFFFF"/>
        </w:rPr>
        <w:t>K.D. Subedi và</w:t>
      </w:r>
      <w:r w:rsidR="001944FB" w:rsidRPr="00E10F84">
        <w:rPr>
          <w:rFonts w:ascii="Times New Roman" w:hAnsi="Times New Roman"/>
          <w:sz w:val="24"/>
          <w:szCs w:val="24"/>
          <w:shd w:val="clear" w:color="auto" w:fill="FFFFFF"/>
        </w:rPr>
        <w:t xml:space="preserve"> B.L. Ma, 2009</w:t>
      </w:r>
      <w:r w:rsidR="001D25C4" w:rsidRPr="00E10F84">
        <w:rPr>
          <w:rFonts w:ascii="Times New Roman" w:hAnsi="Times New Roman"/>
          <w:sz w:val="24"/>
          <w:szCs w:val="24"/>
          <w:shd w:val="clear" w:color="auto" w:fill="FFFFFF"/>
        </w:rPr>
        <w:t xml:space="preserve"> [3</w:t>
      </w:r>
      <w:r w:rsidR="00253D83" w:rsidRPr="00E10F84">
        <w:rPr>
          <w:rFonts w:ascii="Times New Roman" w:hAnsi="Times New Roman"/>
          <w:sz w:val="24"/>
          <w:szCs w:val="24"/>
          <w:shd w:val="clear" w:color="auto" w:fill="FFFFFF"/>
        </w:rPr>
        <w:t>]</w:t>
      </w:r>
      <w:r w:rsidR="00504F32" w:rsidRPr="00E10F84">
        <w:rPr>
          <w:rFonts w:ascii="Times New Roman" w:hAnsi="Times New Roman"/>
          <w:sz w:val="24"/>
          <w:szCs w:val="24"/>
          <w:shd w:val="clear" w:color="auto" w:fill="FFFFFF"/>
        </w:rPr>
        <w:t xml:space="preserve">, </w:t>
      </w:r>
      <w:r w:rsidR="001944FB" w:rsidRPr="00E10F84">
        <w:rPr>
          <w:rFonts w:ascii="Times New Roman" w:hAnsi="Times New Roman"/>
          <w:sz w:val="24"/>
          <w:szCs w:val="24"/>
          <w:shd w:val="clear" w:color="auto" w:fill="FFFFFF"/>
        </w:rPr>
        <w:t>nghiên cứu một số yếu tố ảnh hưởng đến năng suất ngô ở khu vực ôn đới ẩm của miền đông Canada trong 3 năm (2002-2004) cho thấy: chỉ bón 100 kg N/ha (ít hơn 60-80kg so với thực tế) làm giảm sản l</w:t>
      </w:r>
      <w:r w:rsidR="001944FB" w:rsidRPr="00E10F84">
        <w:rPr>
          <w:rFonts w:ascii="Times New Roman" w:hAnsi="Times New Roman" w:hint="eastAsia"/>
          <w:sz w:val="24"/>
          <w:szCs w:val="24"/>
          <w:shd w:val="clear" w:color="auto" w:fill="FFFFFF"/>
        </w:rPr>
        <w:t>ư</w:t>
      </w:r>
      <w:r w:rsidR="001944FB" w:rsidRPr="00E10F84">
        <w:rPr>
          <w:rFonts w:ascii="Times New Roman" w:hAnsi="Times New Roman"/>
          <w:sz w:val="24"/>
          <w:szCs w:val="24"/>
          <w:shd w:val="clear" w:color="auto" w:fill="FFFFFF"/>
        </w:rPr>
        <w:t>ợng từ 10-22%, bón giảm yếu tố P không ảnh h</w:t>
      </w:r>
      <w:r w:rsidR="001944FB" w:rsidRPr="00E10F84">
        <w:rPr>
          <w:rFonts w:ascii="Times New Roman" w:hAnsi="Times New Roman" w:hint="eastAsia"/>
          <w:sz w:val="24"/>
          <w:szCs w:val="24"/>
          <w:shd w:val="clear" w:color="auto" w:fill="FFFFFF"/>
        </w:rPr>
        <w:t>ư</w:t>
      </w:r>
      <w:r w:rsidR="001944FB" w:rsidRPr="00E10F84">
        <w:rPr>
          <w:rFonts w:ascii="Times New Roman" w:hAnsi="Times New Roman"/>
          <w:sz w:val="24"/>
          <w:szCs w:val="24"/>
          <w:shd w:val="clear" w:color="auto" w:fill="FFFFFF"/>
        </w:rPr>
        <w:t xml:space="preserve">ởng đến năng suất trong tất cả các năm thí nghiệm. </w:t>
      </w:r>
      <w:proofErr w:type="gramStart"/>
      <w:r w:rsidR="001944FB" w:rsidRPr="00E10F84">
        <w:rPr>
          <w:rFonts w:ascii="Times New Roman" w:hAnsi="Times New Roman"/>
          <w:sz w:val="24"/>
          <w:szCs w:val="24"/>
          <w:shd w:val="clear" w:color="auto" w:fill="FFFFFF"/>
        </w:rPr>
        <w:t>Điều này chỉ ra rằng đất đã chứa đủ l</w:t>
      </w:r>
      <w:r w:rsidR="001944FB" w:rsidRPr="00E10F84">
        <w:rPr>
          <w:rFonts w:ascii="Times New Roman" w:hAnsi="Times New Roman" w:hint="eastAsia"/>
          <w:sz w:val="24"/>
          <w:szCs w:val="24"/>
          <w:shd w:val="clear" w:color="auto" w:fill="FFFFFF"/>
        </w:rPr>
        <w:t>ư</w:t>
      </w:r>
      <w:r w:rsidR="001944FB" w:rsidRPr="00E10F84">
        <w:rPr>
          <w:rFonts w:ascii="Times New Roman" w:hAnsi="Times New Roman"/>
          <w:sz w:val="24"/>
          <w:szCs w:val="24"/>
          <w:shd w:val="clear" w:color="auto" w:fill="FFFFFF"/>
        </w:rPr>
        <w:t>ợng có sẵn của P để đáp ứng nhu cầu P cho cây trồng.</w:t>
      </w:r>
      <w:proofErr w:type="gramEnd"/>
      <w:r w:rsidR="001944FB" w:rsidRPr="00E10F84">
        <w:rPr>
          <w:rFonts w:ascii="Times New Roman" w:hAnsi="Times New Roman"/>
          <w:sz w:val="24"/>
          <w:szCs w:val="24"/>
          <w:shd w:val="clear" w:color="auto" w:fill="FFFFFF"/>
        </w:rPr>
        <w:t xml:space="preserve"> </w:t>
      </w:r>
      <w:proofErr w:type="gramStart"/>
      <w:r w:rsidR="001944FB" w:rsidRPr="00E10F84">
        <w:rPr>
          <w:rFonts w:ascii="Times New Roman" w:hAnsi="Times New Roman"/>
          <w:sz w:val="24"/>
          <w:szCs w:val="24"/>
          <w:shd w:val="clear" w:color="auto" w:fill="FFFFFF"/>
        </w:rPr>
        <w:t xml:space="preserve">Trong khi đó, năng suất giảm đến 13% </w:t>
      </w:r>
      <w:r w:rsidRPr="00E10F84">
        <w:rPr>
          <w:rFonts w:ascii="Times New Roman" w:hAnsi="Times New Roman"/>
          <w:sz w:val="24"/>
          <w:szCs w:val="24"/>
          <w:shd w:val="clear" w:color="auto" w:fill="FFFFFF"/>
        </w:rPr>
        <w:t>khi bón thiếu K</w:t>
      </w:r>
      <w:r w:rsidR="001944FB" w:rsidRPr="00E10F84">
        <w:rPr>
          <w:rFonts w:ascii="Times New Roman" w:hAnsi="Times New Roman"/>
          <w:sz w:val="24"/>
          <w:szCs w:val="24"/>
          <w:shd w:val="clear" w:color="auto" w:fill="FFFFFF"/>
        </w:rPr>
        <w:t>.</w:t>
      </w:r>
      <w:proofErr w:type="gramEnd"/>
      <w:r w:rsidR="001944FB" w:rsidRPr="00E10F84">
        <w:rPr>
          <w:rFonts w:ascii="Times New Roman" w:hAnsi="Times New Roman"/>
          <w:sz w:val="24"/>
          <w:szCs w:val="24"/>
          <w:shd w:val="clear" w:color="auto" w:fill="FFFFFF"/>
        </w:rPr>
        <w:t xml:space="preserve"> </w:t>
      </w:r>
    </w:p>
    <w:p w:rsidR="00626BCD" w:rsidRPr="00E10F84" w:rsidRDefault="00E96B21" w:rsidP="00504F32">
      <w:pPr>
        <w:spacing w:after="0" w:line="240" w:lineRule="auto"/>
        <w:jc w:val="both"/>
        <w:rPr>
          <w:rFonts w:ascii="Times New Roman" w:hAnsi="Times New Roman"/>
          <w:b/>
          <w:color w:val="000000"/>
          <w:sz w:val="24"/>
          <w:szCs w:val="24"/>
        </w:rPr>
      </w:pPr>
      <w:r w:rsidRPr="00E10F84">
        <w:rPr>
          <w:rFonts w:ascii="Times New Roman" w:hAnsi="Times New Roman"/>
          <w:b/>
          <w:color w:val="000000"/>
          <w:sz w:val="24"/>
          <w:szCs w:val="24"/>
        </w:rPr>
        <w:t> 3.</w:t>
      </w:r>
      <w:r w:rsidR="00800313" w:rsidRPr="00E10F84">
        <w:rPr>
          <w:rFonts w:ascii="Times New Roman" w:hAnsi="Times New Roman"/>
          <w:b/>
          <w:color w:val="000000"/>
          <w:sz w:val="24"/>
          <w:szCs w:val="24"/>
        </w:rPr>
        <w:t>7</w:t>
      </w:r>
      <w:r w:rsidRPr="00E10F84">
        <w:rPr>
          <w:rFonts w:ascii="Times New Roman" w:hAnsi="Times New Roman"/>
          <w:b/>
          <w:color w:val="000000"/>
          <w:sz w:val="24"/>
          <w:szCs w:val="24"/>
        </w:rPr>
        <w:t xml:space="preserve">. </w:t>
      </w:r>
      <w:r w:rsidR="00800313" w:rsidRPr="00E10F84">
        <w:rPr>
          <w:rFonts w:ascii="Times New Roman" w:hAnsi="Times New Roman"/>
          <w:b/>
          <w:color w:val="000000"/>
          <w:sz w:val="24"/>
          <w:szCs w:val="24"/>
        </w:rPr>
        <w:t>Đánh giá hiệu quả kinh tế của việc sử dụng phân đa lượng đối với giống ngô CP999</w:t>
      </w:r>
    </w:p>
    <w:p w:rsidR="00327A83" w:rsidRPr="00E10F84" w:rsidRDefault="00650F5F" w:rsidP="00504F32">
      <w:pPr>
        <w:spacing w:after="0" w:line="240" w:lineRule="auto"/>
        <w:jc w:val="both"/>
        <w:rPr>
          <w:rFonts w:ascii="Times New Roman" w:hAnsi="Times New Roman"/>
          <w:color w:val="000000"/>
          <w:sz w:val="24"/>
          <w:szCs w:val="24"/>
        </w:rPr>
      </w:pPr>
      <w:r w:rsidRPr="00E10F84">
        <w:rPr>
          <w:rFonts w:ascii="Times New Roman" w:hAnsi="Times New Roman"/>
          <w:color w:val="000000"/>
          <w:sz w:val="24"/>
          <w:szCs w:val="24"/>
        </w:rPr>
        <w:tab/>
      </w:r>
      <w:proofErr w:type="gramStart"/>
      <w:r w:rsidRPr="00E10F84">
        <w:rPr>
          <w:rFonts w:ascii="Times New Roman" w:hAnsi="Times New Roman"/>
          <w:color w:val="000000"/>
          <w:sz w:val="24"/>
          <w:szCs w:val="24"/>
        </w:rPr>
        <w:t>Qua tính toán</w:t>
      </w:r>
      <w:r w:rsidR="00800313" w:rsidRPr="00E10F84">
        <w:rPr>
          <w:rFonts w:ascii="Times New Roman" w:hAnsi="Times New Roman"/>
          <w:color w:val="000000"/>
          <w:sz w:val="24"/>
          <w:szCs w:val="24"/>
        </w:rPr>
        <w:t xml:space="preserve"> sơ bộ cho thấy, việc sử dụng khuyết các loại phân đa lượng đã giảm hiệu quả kinh tế rõ rệt so với công thức đối chứng.</w:t>
      </w:r>
      <w:proofErr w:type="gramEnd"/>
      <w:r w:rsidR="00800313" w:rsidRPr="00E10F84">
        <w:rPr>
          <w:rFonts w:ascii="Times New Roman" w:hAnsi="Times New Roman"/>
          <w:color w:val="000000"/>
          <w:sz w:val="24"/>
          <w:szCs w:val="24"/>
        </w:rPr>
        <w:t xml:space="preserve"> Khi bón thiếu </w:t>
      </w:r>
      <w:r w:rsidR="00D64212" w:rsidRPr="00E10F84">
        <w:rPr>
          <w:rFonts w:ascii="Times New Roman" w:hAnsi="Times New Roman"/>
          <w:color w:val="000000"/>
          <w:sz w:val="24"/>
          <w:szCs w:val="24"/>
        </w:rPr>
        <w:t>N</w:t>
      </w:r>
      <w:r w:rsidR="00800313" w:rsidRPr="00E10F84">
        <w:rPr>
          <w:rFonts w:ascii="Times New Roman" w:hAnsi="Times New Roman"/>
          <w:color w:val="000000"/>
          <w:sz w:val="24"/>
          <w:szCs w:val="24"/>
        </w:rPr>
        <w:t xml:space="preserve"> đã làm giảm lợi nhuận từ</w:t>
      </w:r>
      <w:r w:rsidR="00997D98" w:rsidRPr="00E10F84">
        <w:rPr>
          <w:rFonts w:ascii="Times New Roman" w:hAnsi="Times New Roman"/>
          <w:color w:val="000000"/>
          <w:sz w:val="24"/>
          <w:szCs w:val="24"/>
        </w:rPr>
        <w:t xml:space="preserve"> 5.520.000 đến 7.420.000</w:t>
      </w:r>
      <w:r w:rsidR="00800313" w:rsidRPr="00E10F84">
        <w:rPr>
          <w:rFonts w:ascii="Times New Roman" w:hAnsi="Times New Roman"/>
          <w:color w:val="000000"/>
          <w:sz w:val="24"/>
          <w:szCs w:val="24"/>
        </w:rPr>
        <w:t xml:space="preserve"> đồng so với công thức đối chứng; tiếp </w:t>
      </w:r>
      <w:proofErr w:type="gramStart"/>
      <w:r w:rsidR="00800313" w:rsidRPr="00E10F84">
        <w:rPr>
          <w:rFonts w:ascii="Times New Roman" w:hAnsi="Times New Roman"/>
          <w:color w:val="000000"/>
          <w:sz w:val="24"/>
          <w:szCs w:val="24"/>
        </w:rPr>
        <w:t>theo</w:t>
      </w:r>
      <w:proofErr w:type="gramEnd"/>
      <w:r w:rsidR="00800313" w:rsidRPr="00E10F84">
        <w:rPr>
          <w:rFonts w:ascii="Times New Roman" w:hAnsi="Times New Roman"/>
          <w:color w:val="000000"/>
          <w:sz w:val="24"/>
          <w:szCs w:val="24"/>
        </w:rPr>
        <w:t xml:space="preserve"> là </w:t>
      </w:r>
      <w:r w:rsidR="00A116E9" w:rsidRPr="00E10F84">
        <w:rPr>
          <w:rFonts w:ascii="Times New Roman" w:hAnsi="Times New Roman"/>
          <w:color w:val="000000"/>
          <w:sz w:val="24"/>
          <w:szCs w:val="24"/>
        </w:rPr>
        <w:t>CT</w:t>
      </w:r>
      <w:r w:rsidR="00800313" w:rsidRPr="00E10F84">
        <w:rPr>
          <w:rFonts w:ascii="Times New Roman" w:hAnsi="Times New Roman"/>
          <w:color w:val="000000"/>
          <w:sz w:val="24"/>
          <w:szCs w:val="24"/>
        </w:rPr>
        <w:t xml:space="preserve"> 5 (thiếu K</w:t>
      </w:r>
      <w:r w:rsidR="00F926CD" w:rsidRPr="00E10F84">
        <w:rPr>
          <w:rFonts w:ascii="Times New Roman" w:hAnsi="Times New Roman"/>
          <w:color w:val="000000"/>
          <w:sz w:val="24"/>
          <w:szCs w:val="24"/>
        </w:rPr>
        <w:t xml:space="preserve">) sau cùng là </w:t>
      </w:r>
      <w:r w:rsidR="00800313" w:rsidRPr="00E10F84">
        <w:rPr>
          <w:rFonts w:ascii="Times New Roman" w:hAnsi="Times New Roman"/>
          <w:color w:val="000000"/>
          <w:sz w:val="24"/>
          <w:szCs w:val="24"/>
        </w:rPr>
        <w:t>CT4 (thi</w:t>
      </w:r>
      <w:r w:rsidR="001E169F" w:rsidRPr="00E10F84">
        <w:rPr>
          <w:rFonts w:ascii="Times New Roman" w:hAnsi="Times New Roman"/>
          <w:color w:val="000000"/>
          <w:sz w:val="24"/>
          <w:szCs w:val="24"/>
        </w:rPr>
        <w:t xml:space="preserve">ếu P) làm giảm hiệu quả kinh tế 3.150.000 đến 4.300.000 </w:t>
      </w:r>
      <w:r w:rsidR="00800313" w:rsidRPr="00E10F84">
        <w:rPr>
          <w:rFonts w:ascii="Times New Roman" w:hAnsi="Times New Roman"/>
          <w:color w:val="000000"/>
          <w:sz w:val="24"/>
          <w:szCs w:val="24"/>
        </w:rPr>
        <w:t>triệu đồn</w:t>
      </w:r>
      <w:r w:rsidR="00253D83" w:rsidRPr="00E10F84">
        <w:rPr>
          <w:rFonts w:ascii="Times New Roman" w:hAnsi="Times New Roman"/>
          <w:color w:val="000000"/>
          <w:sz w:val="24"/>
          <w:szCs w:val="24"/>
        </w:rPr>
        <w:t>g</w:t>
      </w:r>
      <w:r w:rsidR="00800313" w:rsidRPr="00E10F84">
        <w:rPr>
          <w:rFonts w:ascii="Times New Roman" w:hAnsi="Times New Roman"/>
          <w:color w:val="000000"/>
          <w:sz w:val="24"/>
          <w:szCs w:val="24"/>
        </w:rPr>
        <w:t>.</w:t>
      </w:r>
      <w:r w:rsidR="001E169F" w:rsidRPr="00E10F84">
        <w:rPr>
          <w:rFonts w:ascii="Times New Roman" w:hAnsi="Times New Roman"/>
          <w:color w:val="000000"/>
          <w:sz w:val="24"/>
          <w:szCs w:val="24"/>
        </w:rPr>
        <w:t xml:space="preserve"> Như vậy, </w:t>
      </w:r>
      <w:r w:rsidR="00327A83" w:rsidRPr="00E10F84">
        <w:rPr>
          <w:rFonts w:ascii="Times New Roman" w:hAnsi="Times New Roman"/>
          <w:color w:val="000000"/>
          <w:sz w:val="24"/>
          <w:szCs w:val="24"/>
        </w:rPr>
        <w:t xml:space="preserve">tất cả các yếu tố đa lượng đều ảnh hưởng lớn đến hiệu quả kinh tế trong sản xuất ngô CP999 </w:t>
      </w:r>
      <w:proofErr w:type="gramStart"/>
      <w:r w:rsidR="00327A83" w:rsidRPr="00E10F84">
        <w:rPr>
          <w:rFonts w:ascii="Times New Roman" w:hAnsi="Times New Roman"/>
          <w:color w:val="000000"/>
          <w:sz w:val="24"/>
          <w:szCs w:val="24"/>
        </w:rPr>
        <w:t>theo</w:t>
      </w:r>
      <w:proofErr w:type="gramEnd"/>
      <w:r w:rsidR="00327A83" w:rsidRPr="00E10F84">
        <w:rPr>
          <w:rFonts w:ascii="Times New Roman" w:hAnsi="Times New Roman"/>
          <w:color w:val="000000"/>
          <w:sz w:val="24"/>
          <w:szCs w:val="24"/>
        </w:rPr>
        <w:t xml:space="preserve"> thứ tự N &gt; K &gt; P.</w:t>
      </w:r>
    </w:p>
    <w:p w:rsidR="001E169F" w:rsidRPr="00E10F84" w:rsidRDefault="001E169F" w:rsidP="00504F32">
      <w:pPr>
        <w:spacing w:after="0" w:line="240" w:lineRule="auto"/>
        <w:jc w:val="center"/>
        <w:rPr>
          <w:rFonts w:ascii="Times New Roman" w:hAnsi="Times New Roman"/>
          <w:b/>
          <w:sz w:val="24"/>
          <w:szCs w:val="24"/>
        </w:rPr>
      </w:pPr>
      <w:r w:rsidRPr="00E10F84">
        <w:rPr>
          <w:rFonts w:ascii="Times New Roman" w:hAnsi="Times New Roman"/>
          <w:b/>
          <w:sz w:val="24"/>
          <w:szCs w:val="24"/>
        </w:rPr>
        <w:t xml:space="preserve">Bảng </w:t>
      </w:r>
      <w:r w:rsidR="00C3390E" w:rsidRPr="00E10F84">
        <w:rPr>
          <w:rFonts w:ascii="Times New Roman" w:hAnsi="Times New Roman"/>
          <w:b/>
          <w:sz w:val="24"/>
          <w:szCs w:val="24"/>
        </w:rPr>
        <w:t>9</w:t>
      </w:r>
      <w:r w:rsidRPr="00E10F84">
        <w:rPr>
          <w:rFonts w:ascii="Times New Roman" w:hAnsi="Times New Roman"/>
          <w:b/>
          <w:sz w:val="24"/>
          <w:szCs w:val="24"/>
        </w:rPr>
        <w:t>: Hiệu quả kinh tế của giống ngô CP999</w:t>
      </w:r>
      <w:r w:rsidR="0036524D" w:rsidRPr="00E10F84">
        <w:rPr>
          <w:rFonts w:ascii="Times New Roman" w:hAnsi="Times New Roman"/>
          <w:b/>
          <w:sz w:val="24"/>
          <w:szCs w:val="24"/>
        </w:rPr>
        <w:t xml:space="preserve"> (vụ Đông 2014, vụ Xuân 2015)</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381"/>
        <w:gridCol w:w="1382"/>
        <w:gridCol w:w="1382"/>
        <w:gridCol w:w="1383"/>
        <w:gridCol w:w="1382"/>
        <w:gridCol w:w="1383"/>
      </w:tblGrid>
      <w:tr w:rsidR="001E169F" w:rsidRPr="00E10F84" w:rsidTr="00F32CA7">
        <w:trPr>
          <w:trHeight w:val="216"/>
          <w:jc w:val="center"/>
        </w:trPr>
        <w:tc>
          <w:tcPr>
            <w:tcW w:w="1198" w:type="dxa"/>
            <w:vMerge w:val="restart"/>
            <w:vAlign w:val="center"/>
          </w:tcPr>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CT</w:t>
            </w:r>
          </w:p>
        </w:tc>
        <w:tc>
          <w:tcPr>
            <w:tcW w:w="2763" w:type="dxa"/>
            <w:gridSpan w:val="2"/>
            <w:vAlign w:val="center"/>
          </w:tcPr>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Tổng thu</w:t>
            </w:r>
          </w:p>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(triệu đồng)</w:t>
            </w:r>
          </w:p>
        </w:tc>
        <w:tc>
          <w:tcPr>
            <w:tcW w:w="2765" w:type="dxa"/>
            <w:gridSpan w:val="2"/>
            <w:vAlign w:val="center"/>
          </w:tcPr>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Tổng chi</w:t>
            </w:r>
          </w:p>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(triệu đồng)</w:t>
            </w:r>
          </w:p>
        </w:tc>
        <w:tc>
          <w:tcPr>
            <w:tcW w:w="2765" w:type="dxa"/>
            <w:gridSpan w:val="2"/>
            <w:vAlign w:val="center"/>
          </w:tcPr>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Lợi nhuận</w:t>
            </w:r>
          </w:p>
          <w:p w:rsidR="001E169F" w:rsidRPr="00E10F84" w:rsidRDefault="001E169F" w:rsidP="00504F32">
            <w:pPr>
              <w:spacing w:after="0" w:line="240" w:lineRule="auto"/>
              <w:jc w:val="center"/>
              <w:rPr>
                <w:rFonts w:ascii="Times New Roman" w:hAnsi="Times New Roman"/>
                <w:sz w:val="24"/>
                <w:szCs w:val="24"/>
              </w:rPr>
            </w:pPr>
            <w:r w:rsidRPr="00E10F84">
              <w:rPr>
                <w:rFonts w:ascii="Times New Roman" w:hAnsi="Times New Roman"/>
                <w:sz w:val="24"/>
                <w:szCs w:val="24"/>
              </w:rPr>
              <w:t>(triệu đồng)</w:t>
            </w:r>
          </w:p>
        </w:tc>
      </w:tr>
      <w:tr w:rsidR="002C1F7E" w:rsidRPr="00E10F84" w:rsidTr="00F32CA7">
        <w:trPr>
          <w:trHeight w:val="307"/>
          <w:jc w:val="center"/>
        </w:trPr>
        <w:tc>
          <w:tcPr>
            <w:tcW w:w="1198" w:type="dxa"/>
            <w:vMerge/>
            <w:vAlign w:val="center"/>
          </w:tcPr>
          <w:p w:rsidR="002C1F7E" w:rsidRPr="00E10F84" w:rsidRDefault="002C1F7E" w:rsidP="00504F32">
            <w:pPr>
              <w:spacing w:after="0" w:line="240" w:lineRule="auto"/>
              <w:jc w:val="center"/>
              <w:rPr>
                <w:rFonts w:ascii="Times New Roman" w:hAnsi="Times New Roman"/>
                <w:sz w:val="24"/>
                <w:szCs w:val="24"/>
              </w:rPr>
            </w:pPr>
          </w:p>
        </w:tc>
        <w:tc>
          <w:tcPr>
            <w:tcW w:w="1381"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2"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82"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c>
          <w:tcPr>
            <w:tcW w:w="1382"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Đông</w:t>
            </w:r>
          </w:p>
        </w:tc>
        <w:tc>
          <w:tcPr>
            <w:tcW w:w="1383" w:type="dxa"/>
            <w:vAlign w:val="center"/>
          </w:tcPr>
          <w:p w:rsidR="002C1F7E" w:rsidRPr="00E10F84" w:rsidRDefault="002C1F7E" w:rsidP="00504F32">
            <w:pPr>
              <w:spacing w:after="0" w:line="240" w:lineRule="auto"/>
              <w:jc w:val="center"/>
              <w:rPr>
                <w:rFonts w:ascii="Times New Roman" w:hAnsi="Times New Roman"/>
                <w:sz w:val="24"/>
                <w:szCs w:val="24"/>
              </w:rPr>
            </w:pPr>
            <w:r w:rsidRPr="00E10F84">
              <w:rPr>
                <w:rFonts w:ascii="Times New Roman" w:hAnsi="Times New Roman"/>
                <w:sz w:val="24"/>
                <w:szCs w:val="24"/>
              </w:rPr>
              <w:t>Vụ Xuân</w:t>
            </w:r>
          </w:p>
        </w:tc>
      </w:tr>
      <w:tr w:rsidR="003E43D3" w:rsidRPr="00E10F84" w:rsidTr="00F32CA7">
        <w:trPr>
          <w:trHeight w:val="307"/>
          <w:jc w:val="center"/>
        </w:trPr>
        <w:tc>
          <w:tcPr>
            <w:tcW w:w="1198"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NPK+PC</w:t>
            </w:r>
          </w:p>
        </w:tc>
        <w:tc>
          <w:tcPr>
            <w:tcW w:w="1381" w:type="dxa"/>
            <w:vAlign w:val="center"/>
          </w:tcPr>
          <w:p w:rsidR="003E43D3" w:rsidRPr="00E10F84" w:rsidRDefault="003E43D3" w:rsidP="00194FDB">
            <w:pPr>
              <w:spacing w:after="0" w:line="240" w:lineRule="auto"/>
              <w:jc w:val="center"/>
              <w:rPr>
                <w:rFonts w:ascii="Times New Roman" w:hAnsi="Times New Roman"/>
                <w:sz w:val="24"/>
                <w:szCs w:val="24"/>
              </w:rPr>
            </w:pPr>
            <w:r w:rsidRPr="00E10F84">
              <w:rPr>
                <w:rFonts w:ascii="Times New Roman" w:hAnsi="Times New Roman"/>
                <w:sz w:val="24"/>
                <w:szCs w:val="24"/>
              </w:rPr>
              <w:t>30,29</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30,55</w:t>
            </w:r>
          </w:p>
        </w:tc>
        <w:tc>
          <w:tcPr>
            <w:tcW w:w="1382" w:type="dxa"/>
            <w:vAlign w:val="center"/>
          </w:tcPr>
          <w:p w:rsidR="003E43D3" w:rsidRPr="00E10F84" w:rsidRDefault="003E43D3" w:rsidP="003E43D3">
            <w:pPr>
              <w:spacing w:after="0" w:line="240" w:lineRule="auto"/>
              <w:jc w:val="center"/>
              <w:rPr>
                <w:rFonts w:ascii="Times New Roman" w:hAnsi="Times New Roman"/>
                <w:sz w:val="24"/>
                <w:szCs w:val="24"/>
              </w:rPr>
            </w:pPr>
            <w:r w:rsidRPr="00E10F84">
              <w:rPr>
                <w:rFonts w:ascii="Times New Roman" w:hAnsi="Times New Roman"/>
                <w:sz w:val="24"/>
                <w:szCs w:val="24"/>
              </w:rPr>
              <w:t>12,39</w:t>
            </w:r>
          </w:p>
        </w:tc>
        <w:tc>
          <w:tcPr>
            <w:tcW w:w="1383" w:type="dxa"/>
            <w:vAlign w:val="center"/>
          </w:tcPr>
          <w:p w:rsidR="003E43D3" w:rsidRPr="00E10F84" w:rsidRDefault="003E43D3" w:rsidP="00D4045D">
            <w:pPr>
              <w:spacing w:after="0" w:line="240" w:lineRule="auto"/>
              <w:jc w:val="center"/>
              <w:rPr>
                <w:rFonts w:ascii="Times New Roman" w:hAnsi="Times New Roman"/>
                <w:sz w:val="24"/>
                <w:szCs w:val="24"/>
              </w:rPr>
            </w:pPr>
            <w:r w:rsidRPr="00E10F84">
              <w:rPr>
                <w:rFonts w:ascii="Times New Roman" w:hAnsi="Times New Roman"/>
                <w:sz w:val="24"/>
                <w:szCs w:val="24"/>
              </w:rPr>
              <w:t>12,39</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17,90</w:t>
            </w:r>
          </w:p>
        </w:tc>
        <w:tc>
          <w:tcPr>
            <w:tcW w:w="1383"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18,16</w:t>
            </w:r>
          </w:p>
        </w:tc>
      </w:tr>
      <w:tr w:rsidR="003E43D3" w:rsidRPr="00E10F84" w:rsidTr="00F32CA7">
        <w:trPr>
          <w:trHeight w:val="307"/>
          <w:jc w:val="center"/>
        </w:trPr>
        <w:tc>
          <w:tcPr>
            <w:tcW w:w="1198"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NPK</w:t>
            </w:r>
          </w:p>
        </w:tc>
        <w:tc>
          <w:tcPr>
            <w:tcW w:w="1381" w:type="dxa"/>
            <w:vAlign w:val="center"/>
          </w:tcPr>
          <w:p w:rsidR="003E43D3" w:rsidRPr="00E10F84" w:rsidRDefault="003E43D3" w:rsidP="00194FDB">
            <w:pPr>
              <w:spacing w:after="0" w:line="240" w:lineRule="auto"/>
              <w:jc w:val="center"/>
              <w:rPr>
                <w:rFonts w:ascii="Times New Roman" w:hAnsi="Times New Roman"/>
                <w:sz w:val="24"/>
                <w:szCs w:val="24"/>
              </w:rPr>
            </w:pPr>
            <w:r w:rsidRPr="00E10F84">
              <w:rPr>
                <w:rFonts w:ascii="Times New Roman" w:hAnsi="Times New Roman"/>
                <w:sz w:val="24"/>
                <w:szCs w:val="24"/>
              </w:rPr>
              <w:t>27,82</w:t>
            </w:r>
          </w:p>
        </w:tc>
        <w:tc>
          <w:tcPr>
            <w:tcW w:w="1382" w:type="dxa"/>
            <w:vAlign w:val="center"/>
          </w:tcPr>
          <w:p w:rsidR="003E43D3" w:rsidRPr="00E10F84" w:rsidRDefault="003E43D3" w:rsidP="003E43D3">
            <w:pPr>
              <w:spacing w:after="0" w:line="240" w:lineRule="auto"/>
              <w:jc w:val="center"/>
              <w:rPr>
                <w:rFonts w:ascii="Times New Roman" w:hAnsi="Times New Roman"/>
                <w:sz w:val="24"/>
                <w:szCs w:val="24"/>
              </w:rPr>
            </w:pPr>
            <w:r w:rsidRPr="00E10F84">
              <w:rPr>
                <w:rFonts w:ascii="Times New Roman" w:hAnsi="Times New Roman"/>
                <w:sz w:val="24"/>
                <w:szCs w:val="24"/>
              </w:rPr>
              <w:t>28,27</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9,39</w:t>
            </w:r>
          </w:p>
        </w:tc>
        <w:tc>
          <w:tcPr>
            <w:tcW w:w="1383" w:type="dxa"/>
            <w:vAlign w:val="center"/>
          </w:tcPr>
          <w:p w:rsidR="003E43D3" w:rsidRPr="00E10F84" w:rsidRDefault="003E43D3" w:rsidP="00D4045D">
            <w:pPr>
              <w:spacing w:after="0" w:line="240" w:lineRule="auto"/>
              <w:jc w:val="center"/>
              <w:rPr>
                <w:rFonts w:ascii="Times New Roman" w:hAnsi="Times New Roman"/>
                <w:sz w:val="24"/>
                <w:szCs w:val="24"/>
              </w:rPr>
            </w:pPr>
            <w:r w:rsidRPr="00E10F84">
              <w:rPr>
                <w:rFonts w:ascii="Times New Roman" w:hAnsi="Times New Roman"/>
                <w:sz w:val="24"/>
                <w:szCs w:val="24"/>
              </w:rPr>
              <w:t>9,39</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18,43</w:t>
            </w:r>
          </w:p>
        </w:tc>
        <w:tc>
          <w:tcPr>
            <w:tcW w:w="1383"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18,89</w:t>
            </w:r>
          </w:p>
        </w:tc>
      </w:tr>
      <w:tr w:rsidR="003E43D3" w:rsidRPr="00E10F84" w:rsidTr="00F32CA7">
        <w:trPr>
          <w:trHeight w:val="307"/>
          <w:jc w:val="center"/>
        </w:trPr>
        <w:tc>
          <w:tcPr>
            <w:tcW w:w="1198"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PK</w:t>
            </w:r>
          </w:p>
        </w:tc>
        <w:tc>
          <w:tcPr>
            <w:tcW w:w="1381" w:type="dxa"/>
            <w:vAlign w:val="center"/>
          </w:tcPr>
          <w:p w:rsidR="003E43D3" w:rsidRPr="00E10F84" w:rsidRDefault="003E43D3" w:rsidP="00194FDB">
            <w:pPr>
              <w:spacing w:after="0" w:line="240" w:lineRule="auto"/>
              <w:jc w:val="center"/>
              <w:rPr>
                <w:rFonts w:ascii="Times New Roman" w:hAnsi="Times New Roman"/>
                <w:sz w:val="24"/>
                <w:szCs w:val="24"/>
              </w:rPr>
            </w:pPr>
            <w:r w:rsidRPr="00E10F84">
              <w:rPr>
                <w:rFonts w:ascii="Times New Roman" w:hAnsi="Times New Roman"/>
                <w:sz w:val="24"/>
                <w:szCs w:val="24"/>
              </w:rPr>
              <w:t>12,42</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13,20</w:t>
            </w:r>
          </w:p>
        </w:tc>
        <w:tc>
          <w:tcPr>
            <w:tcW w:w="1382" w:type="dxa"/>
            <w:vAlign w:val="center"/>
          </w:tcPr>
          <w:p w:rsidR="003E43D3" w:rsidRPr="00E10F84" w:rsidRDefault="003E43D3" w:rsidP="003E43D3">
            <w:pPr>
              <w:spacing w:after="0" w:line="240" w:lineRule="auto"/>
              <w:jc w:val="center"/>
              <w:rPr>
                <w:rFonts w:ascii="Times New Roman" w:hAnsi="Times New Roman"/>
                <w:sz w:val="24"/>
                <w:szCs w:val="24"/>
              </w:rPr>
            </w:pPr>
            <w:r w:rsidRPr="00E10F84">
              <w:rPr>
                <w:rFonts w:ascii="Times New Roman" w:hAnsi="Times New Roman"/>
                <w:sz w:val="24"/>
                <w:szCs w:val="24"/>
              </w:rPr>
              <w:t>6,06</w:t>
            </w:r>
          </w:p>
        </w:tc>
        <w:tc>
          <w:tcPr>
            <w:tcW w:w="1383" w:type="dxa"/>
            <w:vAlign w:val="center"/>
          </w:tcPr>
          <w:p w:rsidR="003E43D3" w:rsidRPr="00E10F84" w:rsidRDefault="003E43D3" w:rsidP="00D4045D">
            <w:pPr>
              <w:spacing w:after="0" w:line="240" w:lineRule="auto"/>
              <w:jc w:val="center"/>
              <w:rPr>
                <w:rFonts w:ascii="Times New Roman" w:hAnsi="Times New Roman"/>
                <w:sz w:val="24"/>
                <w:szCs w:val="24"/>
              </w:rPr>
            </w:pPr>
            <w:r w:rsidRPr="00E10F84">
              <w:rPr>
                <w:rFonts w:ascii="Times New Roman" w:hAnsi="Times New Roman"/>
                <w:sz w:val="24"/>
                <w:szCs w:val="24"/>
              </w:rPr>
              <w:t>6,06</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6,36</w:t>
            </w:r>
          </w:p>
        </w:tc>
        <w:tc>
          <w:tcPr>
            <w:tcW w:w="1383"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7,14</w:t>
            </w:r>
          </w:p>
        </w:tc>
      </w:tr>
      <w:tr w:rsidR="003E43D3" w:rsidRPr="00E10F84" w:rsidTr="00F32CA7">
        <w:trPr>
          <w:trHeight w:val="307"/>
          <w:jc w:val="center"/>
        </w:trPr>
        <w:tc>
          <w:tcPr>
            <w:tcW w:w="1198"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NK</w:t>
            </w:r>
          </w:p>
        </w:tc>
        <w:tc>
          <w:tcPr>
            <w:tcW w:w="1381" w:type="dxa"/>
            <w:vAlign w:val="center"/>
          </w:tcPr>
          <w:p w:rsidR="003E43D3" w:rsidRPr="00E10F84" w:rsidRDefault="003E43D3" w:rsidP="00194FDB">
            <w:pPr>
              <w:spacing w:after="0" w:line="240" w:lineRule="auto"/>
              <w:jc w:val="center"/>
              <w:rPr>
                <w:rFonts w:ascii="Times New Roman" w:hAnsi="Times New Roman"/>
                <w:sz w:val="24"/>
                <w:szCs w:val="24"/>
              </w:rPr>
            </w:pPr>
            <w:r w:rsidRPr="00E10F84">
              <w:rPr>
                <w:rFonts w:ascii="Times New Roman" w:hAnsi="Times New Roman"/>
                <w:sz w:val="24"/>
                <w:szCs w:val="24"/>
              </w:rPr>
              <w:t>19,70</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20,28</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7,39</w:t>
            </w:r>
          </w:p>
        </w:tc>
        <w:tc>
          <w:tcPr>
            <w:tcW w:w="1383" w:type="dxa"/>
            <w:vAlign w:val="center"/>
          </w:tcPr>
          <w:p w:rsidR="003E43D3" w:rsidRPr="00E10F84" w:rsidRDefault="003E43D3" w:rsidP="00D4045D">
            <w:pPr>
              <w:spacing w:after="0" w:line="240" w:lineRule="auto"/>
              <w:jc w:val="center"/>
              <w:rPr>
                <w:rFonts w:ascii="Times New Roman" w:hAnsi="Times New Roman"/>
                <w:sz w:val="24"/>
                <w:szCs w:val="24"/>
              </w:rPr>
            </w:pPr>
            <w:r w:rsidRPr="00E10F84">
              <w:rPr>
                <w:rFonts w:ascii="Times New Roman" w:hAnsi="Times New Roman"/>
                <w:sz w:val="24"/>
                <w:szCs w:val="24"/>
              </w:rPr>
              <w:t>7,39</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12,31</w:t>
            </w:r>
          </w:p>
        </w:tc>
        <w:tc>
          <w:tcPr>
            <w:tcW w:w="1383"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12,89</w:t>
            </w:r>
          </w:p>
        </w:tc>
      </w:tr>
      <w:tr w:rsidR="003E43D3" w:rsidRPr="00E10F84" w:rsidTr="00F32CA7">
        <w:trPr>
          <w:trHeight w:val="312"/>
          <w:jc w:val="center"/>
        </w:trPr>
        <w:tc>
          <w:tcPr>
            <w:tcW w:w="1198"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NP</w:t>
            </w:r>
          </w:p>
        </w:tc>
        <w:tc>
          <w:tcPr>
            <w:tcW w:w="1381" w:type="dxa"/>
            <w:vAlign w:val="center"/>
          </w:tcPr>
          <w:p w:rsidR="003E43D3" w:rsidRPr="00E10F84" w:rsidRDefault="003E43D3" w:rsidP="00194FDB">
            <w:pPr>
              <w:spacing w:after="0" w:line="240" w:lineRule="auto"/>
              <w:jc w:val="center"/>
              <w:rPr>
                <w:rFonts w:ascii="Times New Roman" w:hAnsi="Times New Roman"/>
                <w:sz w:val="24"/>
                <w:szCs w:val="24"/>
              </w:rPr>
            </w:pPr>
            <w:r w:rsidRPr="00E10F84">
              <w:rPr>
                <w:rFonts w:ascii="Times New Roman" w:hAnsi="Times New Roman"/>
                <w:sz w:val="24"/>
                <w:szCs w:val="24"/>
              </w:rPr>
              <w:t>17,03</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18,07</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7,09</w:t>
            </w:r>
          </w:p>
        </w:tc>
        <w:tc>
          <w:tcPr>
            <w:tcW w:w="1383" w:type="dxa"/>
            <w:vAlign w:val="center"/>
          </w:tcPr>
          <w:p w:rsidR="003E43D3" w:rsidRPr="00E10F84" w:rsidRDefault="003E43D3" w:rsidP="00D4045D">
            <w:pPr>
              <w:spacing w:after="0" w:line="240" w:lineRule="auto"/>
              <w:jc w:val="center"/>
              <w:rPr>
                <w:rFonts w:ascii="Times New Roman" w:hAnsi="Times New Roman"/>
                <w:sz w:val="24"/>
                <w:szCs w:val="24"/>
              </w:rPr>
            </w:pPr>
            <w:r w:rsidRPr="00E10F84">
              <w:rPr>
                <w:rFonts w:ascii="Times New Roman" w:hAnsi="Times New Roman"/>
                <w:sz w:val="24"/>
                <w:szCs w:val="24"/>
              </w:rPr>
              <w:t>7,09</w:t>
            </w:r>
          </w:p>
        </w:tc>
        <w:tc>
          <w:tcPr>
            <w:tcW w:w="1382"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9,94</w:t>
            </w:r>
          </w:p>
        </w:tc>
        <w:tc>
          <w:tcPr>
            <w:tcW w:w="1383" w:type="dxa"/>
            <w:vAlign w:val="center"/>
          </w:tcPr>
          <w:p w:rsidR="003E43D3" w:rsidRPr="00E10F84" w:rsidRDefault="003E43D3" w:rsidP="00504F32">
            <w:pPr>
              <w:spacing w:after="0" w:line="240" w:lineRule="auto"/>
              <w:jc w:val="center"/>
              <w:rPr>
                <w:rFonts w:ascii="Times New Roman" w:hAnsi="Times New Roman"/>
                <w:sz w:val="24"/>
                <w:szCs w:val="24"/>
              </w:rPr>
            </w:pPr>
            <w:r w:rsidRPr="00E10F84">
              <w:rPr>
                <w:rFonts w:ascii="Times New Roman" w:hAnsi="Times New Roman"/>
                <w:sz w:val="24"/>
                <w:szCs w:val="24"/>
              </w:rPr>
              <w:t>10,98</w:t>
            </w:r>
          </w:p>
        </w:tc>
      </w:tr>
    </w:tbl>
    <w:p w:rsidR="001E169F" w:rsidRPr="00E10F84" w:rsidRDefault="001E169F" w:rsidP="00504F32">
      <w:pPr>
        <w:spacing w:after="0" w:line="240" w:lineRule="auto"/>
        <w:jc w:val="both"/>
        <w:rPr>
          <w:rFonts w:ascii="Times New Roman" w:hAnsi="Times New Roman"/>
          <w:i/>
          <w:sz w:val="24"/>
          <w:szCs w:val="24"/>
        </w:rPr>
      </w:pPr>
      <w:r w:rsidRPr="00E10F84">
        <w:rPr>
          <w:rFonts w:ascii="Times New Roman" w:hAnsi="Times New Roman"/>
          <w:i/>
          <w:sz w:val="24"/>
          <w:szCs w:val="24"/>
        </w:rPr>
        <w:t>Ghi chú: Giá ure: 10.000 đ/kg; kali</w:t>
      </w:r>
      <w:r w:rsidR="00F926CD" w:rsidRPr="00E10F84">
        <w:rPr>
          <w:rFonts w:ascii="Times New Roman" w:hAnsi="Times New Roman"/>
          <w:i/>
          <w:sz w:val="24"/>
          <w:szCs w:val="24"/>
        </w:rPr>
        <w:t>clorua</w:t>
      </w:r>
      <w:r w:rsidRPr="00E10F84">
        <w:rPr>
          <w:rFonts w:ascii="Times New Roman" w:hAnsi="Times New Roman"/>
          <w:i/>
          <w:sz w:val="24"/>
          <w:szCs w:val="24"/>
        </w:rPr>
        <w:t xml:space="preserve">: 14.000 đ/kg; </w:t>
      </w:r>
      <w:r w:rsidR="00F926CD" w:rsidRPr="00E10F84">
        <w:rPr>
          <w:rFonts w:ascii="Times New Roman" w:hAnsi="Times New Roman"/>
          <w:i/>
          <w:sz w:val="24"/>
          <w:szCs w:val="24"/>
        </w:rPr>
        <w:t>supe</w:t>
      </w:r>
      <w:r w:rsidRPr="00E10F84">
        <w:rPr>
          <w:rFonts w:ascii="Times New Roman" w:hAnsi="Times New Roman"/>
          <w:i/>
          <w:sz w:val="24"/>
          <w:szCs w:val="24"/>
        </w:rPr>
        <w:t>lân: 4000 đ/kg; phân chuồng 500</w:t>
      </w:r>
      <w:r w:rsidR="00F926CD" w:rsidRPr="00E10F84">
        <w:rPr>
          <w:rFonts w:ascii="Times New Roman" w:hAnsi="Times New Roman"/>
          <w:i/>
          <w:sz w:val="24"/>
          <w:szCs w:val="24"/>
        </w:rPr>
        <w:t>000</w:t>
      </w:r>
      <w:r w:rsidRPr="00E10F84">
        <w:rPr>
          <w:rFonts w:ascii="Times New Roman" w:hAnsi="Times New Roman"/>
          <w:i/>
          <w:sz w:val="24"/>
          <w:szCs w:val="24"/>
        </w:rPr>
        <w:t xml:space="preserve"> đ/tấn; giá ngô: </w:t>
      </w:r>
      <w:r w:rsidR="00194FDB" w:rsidRPr="00E10F84">
        <w:rPr>
          <w:rFonts w:ascii="Times New Roman" w:hAnsi="Times New Roman"/>
          <w:i/>
          <w:sz w:val="24"/>
          <w:szCs w:val="24"/>
        </w:rPr>
        <w:t>65</w:t>
      </w:r>
      <w:r w:rsidRPr="00E10F84">
        <w:rPr>
          <w:rFonts w:ascii="Times New Roman" w:hAnsi="Times New Roman"/>
          <w:i/>
          <w:sz w:val="24"/>
          <w:szCs w:val="24"/>
        </w:rPr>
        <w:t>00đ/kg</w:t>
      </w:r>
    </w:p>
    <w:p w:rsidR="00800313" w:rsidRPr="00E10F84" w:rsidRDefault="00F926CD"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Bảng 9 cũng cho</w:t>
      </w:r>
      <w:r w:rsidR="001E169F" w:rsidRPr="00E10F84">
        <w:rPr>
          <w:rFonts w:ascii="Times New Roman" w:hAnsi="Times New Roman"/>
          <w:sz w:val="24"/>
          <w:szCs w:val="24"/>
        </w:rPr>
        <w:t xml:space="preserve"> thấy mặc dù năng suất của CT1 (bón NPK+phân chuồng cao hơn CT2 (bón NPK) từ 3</w:t>
      </w:r>
      <w:proofErr w:type="gramStart"/>
      <w:r w:rsidR="001E169F" w:rsidRPr="00E10F84">
        <w:rPr>
          <w:rFonts w:ascii="Times New Roman" w:hAnsi="Times New Roman"/>
          <w:sz w:val="24"/>
          <w:szCs w:val="24"/>
        </w:rPr>
        <w:t>,5</w:t>
      </w:r>
      <w:proofErr w:type="gramEnd"/>
      <w:r w:rsidR="001E169F" w:rsidRPr="00E10F84">
        <w:rPr>
          <w:rFonts w:ascii="Times New Roman" w:hAnsi="Times New Roman"/>
          <w:sz w:val="24"/>
          <w:szCs w:val="24"/>
        </w:rPr>
        <w:t xml:space="preserve"> đến 3,8 tấn/ha, nhưng chi phí của phân chuồng 3 triệu đồng/ha </w:t>
      </w:r>
      <w:r w:rsidRPr="00E10F84">
        <w:rPr>
          <w:rFonts w:ascii="Times New Roman" w:hAnsi="Times New Roman"/>
          <w:sz w:val="24"/>
          <w:szCs w:val="24"/>
        </w:rPr>
        <w:t>đã</w:t>
      </w:r>
      <w:r w:rsidR="001E169F" w:rsidRPr="00E10F84">
        <w:rPr>
          <w:rFonts w:ascii="Times New Roman" w:hAnsi="Times New Roman"/>
          <w:sz w:val="24"/>
          <w:szCs w:val="24"/>
        </w:rPr>
        <w:t xml:space="preserve"> làm giảm lợi nhuận của công thức</w:t>
      </w:r>
      <w:r w:rsidR="0034651A" w:rsidRPr="00E10F84">
        <w:rPr>
          <w:rFonts w:ascii="Times New Roman" w:hAnsi="Times New Roman"/>
          <w:sz w:val="24"/>
          <w:szCs w:val="24"/>
        </w:rPr>
        <w:t xml:space="preserve"> so với công thức chỉ bón NPK</w:t>
      </w:r>
      <w:r w:rsidR="001E169F" w:rsidRPr="00E10F84">
        <w:rPr>
          <w:rFonts w:ascii="Times New Roman" w:hAnsi="Times New Roman"/>
          <w:sz w:val="24"/>
          <w:szCs w:val="24"/>
        </w:rPr>
        <w:t xml:space="preserve">. </w:t>
      </w:r>
      <w:r w:rsidRPr="00E10F84">
        <w:rPr>
          <w:rFonts w:ascii="Times New Roman" w:hAnsi="Times New Roman"/>
          <w:sz w:val="24"/>
          <w:szCs w:val="24"/>
        </w:rPr>
        <w:t xml:space="preserve">Tuy nhiên trong </w:t>
      </w:r>
      <w:r w:rsidR="0034651A" w:rsidRPr="00E10F84">
        <w:rPr>
          <w:rFonts w:ascii="Times New Roman" w:hAnsi="Times New Roman"/>
          <w:sz w:val="24"/>
          <w:szCs w:val="24"/>
        </w:rPr>
        <w:t xml:space="preserve">thực tiễn </w:t>
      </w:r>
      <w:r w:rsidRPr="00E10F84">
        <w:rPr>
          <w:rFonts w:ascii="Times New Roman" w:hAnsi="Times New Roman"/>
          <w:sz w:val="24"/>
          <w:szCs w:val="24"/>
        </w:rPr>
        <w:t xml:space="preserve">sản xuất người dân </w:t>
      </w:r>
      <w:r w:rsidR="0034651A" w:rsidRPr="00E10F84">
        <w:rPr>
          <w:rFonts w:ascii="Times New Roman" w:hAnsi="Times New Roman"/>
          <w:sz w:val="24"/>
          <w:szCs w:val="24"/>
        </w:rPr>
        <w:t>thường</w:t>
      </w:r>
      <w:r w:rsidR="001E169F" w:rsidRPr="00E10F84">
        <w:rPr>
          <w:rFonts w:ascii="Times New Roman" w:hAnsi="Times New Roman"/>
          <w:sz w:val="24"/>
          <w:szCs w:val="24"/>
        </w:rPr>
        <w:t xml:space="preserve"> </w:t>
      </w:r>
      <w:r w:rsidRPr="00E10F84">
        <w:rPr>
          <w:rFonts w:ascii="Times New Roman" w:hAnsi="Times New Roman"/>
          <w:sz w:val="24"/>
          <w:szCs w:val="24"/>
        </w:rPr>
        <w:t>không mất chi phí mua phân chuồng do họ có thể</w:t>
      </w:r>
      <w:r w:rsidR="001E169F" w:rsidRPr="00E10F84">
        <w:rPr>
          <w:rFonts w:ascii="Times New Roman" w:hAnsi="Times New Roman"/>
          <w:sz w:val="24"/>
          <w:szCs w:val="24"/>
        </w:rPr>
        <w:t xml:space="preserve"> tận dụng từ chăn nuôi, phế phụ phẩm nông nghiệp.</w:t>
      </w:r>
      <w:r w:rsidRPr="00E10F84">
        <w:rPr>
          <w:rFonts w:ascii="Times New Roman" w:hAnsi="Times New Roman"/>
          <w:sz w:val="24"/>
          <w:szCs w:val="24"/>
        </w:rPr>
        <w:t xml:space="preserve"> </w:t>
      </w:r>
      <w:proofErr w:type="gramStart"/>
      <w:r w:rsidRPr="00E10F84">
        <w:rPr>
          <w:rFonts w:ascii="Times New Roman" w:hAnsi="Times New Roman"/>
          <w:sz w:val="24"/>
          <w:szCs w:val="24"/>
        </w:rPr>
        <w:t xml:space="preserve">Đối với cây ngô trồng trên đất cát biển phải được bón phân chuồng đầy đủ </w:t>
      </w:r>
      <w:r w:rsidR="0034651A" w:rsidRPr="00E10F84">
        <w:rPr>
          <w:rFonts w:ascii="Times New Roman" w:hAnsi="Times New Roman"/>
          <w:sz w:val="24"/>
          <w:szCs w:val="24"/>
        </w:rPr>
        <w:t>mới mang lại hiệu quả lâu dài vì phân chuồng không chỉ tốt cho đất mà còn phát huy hiệu quả của các loại phân khoáng khác.</w:t>
      </w:r>
      <w:proofErr w:type="gramEnd"/>
      <w:r w:rsidR="001E169F" w:rsidRPr="00E10F84">
        <w:rPr>
          <w:rFonts w:ascii="Times New Roman" w:hAnsi="Times New Roman"/>
          <w:sz w:val="24"/>
          <w:szCs w:val="24"/>
        </w:rPr>
        <w:t xml:space="preserve"> </w:t>
      </w:r>
    </w:p>
    <w:p w:rsidR="00E96B21" w:rsidRPr="00E10F84" w:rsidRDefault="004A7782" w:rsidP="00504F32">
      <w:pPr>
        <w:spacing w:after="0" w:line="240" w:lineRule="auto"/>
        <w:rPr>
          <w:rFonts w:ascii="Times New Roman" w:hAnsi="Times New Roman"/>
          <w:sz w:val="24"/>
          <w:szCs w:val="24"/>
        </w:rPr>
      </w:pPr>
      <w:r w:rsidRPr="00E10F84">
        <w:rPr>
          <w:rFonts w:ascii="Times New Roman" w:hAnsi="Times New Roman"/>
          <w:b/>
          <w:sz w:val="24"/>
          <w:szCs w:val="24"/>
        </w:rPr>
        <w:t xml:space="preserve">4. </w:t>
      </w:r>
      <w:r w:rsidR="00E96B21" w:rsidRPr="00E10F84">
        <w:rPr>
          <w:rFonts w:ascii="Times New Roman" w:hAnsi="Times New Roman"/>
          <w:b/>
          <w:sz w:val="24"/>
          <w:szCs w:val="24"/>
        </w:rPr>
        <w:t>KẾT LUẬN VÀ KIẾN NGHỊ</w:t>
      </w:r>
    </w:p>
    <w:p w:rsidR="00E96B21" w:rsidRPr="00E10F84" w:rsidRDefault="004A7782" w:rsidP="00504F32">
      <w:pPr>
        <w:spacing w:after="0" w:line="240" w:lineRule="auto"/>
        <w:jc w:val="both"/>
        <w:outlineLvl w:val="0"/>
        <w:rPr>
          <w:rFonts w:ascii="Times New Roman" w:hAnsi="Times New Roman"/>
          <w:b/>
          <w:sz w:val="24"/>
          <w:szCs w:val="24"/>
        </w:rPr>
      </w:pPr>
      <w:r w:rsidRPr="00E10F84">
        <w:rPr>
          <w:rFonts w:ascii="Times New Roman" w:hAnsi="Times New Roman"/>
          <w:b/>
          <w:sz w:val="24"/>
          <w:szCs w:val="24"/>
        </w:rPr>
        <w:t>4.1. Kết luận</w:t>
      </w:r>
    </w:p>
    <w:p w:rsidR="00E53ACC" w:rsidRPr="00E10F84" w:rsidRDefault="00CF2251" w:rsidP="00504F32">
      <w:pPr>
        <w:spacing w:after="0" w:line="240" w:lineRule="auto"/>
        <w:ind w:firstLine="720"/>
        <w:jc w:val="both"/>
        <w:rPr>
          <w:rFonts w:ascii="Times New Roman" w:hAnsi="Times New Roman"/>
          <w:sz w:val="24"/>
          <w:szCs w:val="24"/>
        </w:rPr>
      </w:pPr>
      <w:r w:rsidRPr="00E10F84">
        <w:rPr>
          <w:rFonts w:ascii="Times New Roman" w:hAnsi="Times New Roman"/>
          <w:sz w:val="24"/>
          <w:szCs w:val="24"/>
        </w:rPr>
        <w:t xml:space="preserve">- Bón khuyết các yếu tố dinh dưỡng đa lượng đã </w:t>
      </w:r>
      <w:r w:rsidR="0034651A" w:rsidRPr="00E10F84">
        <w:rPr>
          <w:rFonts w:ascii="Times New Roman" w:hAnsi="Times New Roman"/>
          <w:sz w:val="24"/>
          <w:szCs w:val="24"/>
        </w:rPr>
        <w:t>làm giảm đáng kể khả năng</w:t>
      </w:r>
      <w:r w:rsidR="00253D83" w:rsidRPr="00E10F84">
        <w:rPr>
          <w:rFonts w:ascii="Times New Roman" w:hAnsi="Times New Roman"/>
          <w:sz w:val="24"/>
          <w:szCs w:val="24"/>
        </w:rPr>
        <w:t xml:space="preserve"> sinh trưởng, phát triển,</w:t>
      </w:r>
      <w:r w:rsidRPr="00E10F84">
        <w:rPr>
          <w:rFonts w:ascii="Times New Roman" w:hAnsi="Times New Roman"/>
          <w:sz w:val="24"/>
          <w:szCs w:val="24"/>
        </w:rPr>
        <w:t xml:space="preserve"> năng suất </w:t>
      </w:r>
      <w:r w:rsidR="0034651A" w:rsidRPr="00E10F84">
        <w:rPr>
          <w:rFonts w:ascii="Times New Roman" w:hAnsi="Times New Roman"/>
          <w:sz w:val="24"/>
          <w:szCs w:val="24"/>
        </w:rPr>
        <w:t xml:space="preserve">và hiệu quả kinh tế </w:t>
      </w:r>
      <w:r w:rsidRPr="00E10F84">
        <w:rPr>
          <w:rFonts w:ascii="Times New Roman" w:hAnsi="Times New Roman"/>
          <w:sz w:val="24"/>
          <w:szCs w:val="24"/>
        </w:rPr>
        <w:t xml:space="preserve">của giống ngô CP999. </w:t>
      </w:r>
      <w:r w:rsidR="00E53ACC" w:rsidRPr="00E10F84">
        <w:rPr>
          <w:rFonts w:ascii="Times New Roman" w:hAnsi="Times New Roman"/>
          <w:sz w:val="24"/>
          <w:szCs w:val="24"/>
        </w:rPr>
        <w:t xml:space="preserve">Bón thiếu </w:t>
      </w:r>
      <w:r w:rsidR="00E53ACC" w:rsidRPr="00E10F84">
        <w:rPr>
          <w:rFonts w:ascii="Times New Roman" w:hAnsi="Times New Roman"/>
          <w:sz w:val="24"/>
          <w:szCs w:val="24"/>
        </w:rPr>
        <w:lastRenderedPageBreak/>
        <w:t>dinh dưỡng đa lượng làm giảm</w:t>
      </w:r>
      <w:r w:rsidR="0034651A" w:rsidRPr="00E10F84">
        <w:rPr>
          <w:rFonts w:ascii="Times New Roman" w:hAnsi="Times New Roman"/>
          <w:sz w:val="24"/>
          <w:szCs w:val="24"/>
        </w:rPr>
        <w:t xml:space="preserve"> </w:t>
      </w:r>
      <w:r w:rsidR="00E53ACC" w:rsidRPr="00E10F84">
        <w:rPr>
          <w:rFonts w:ascii="Times New Roman" w:hAnsi="Times New Roman"/>
          <w:sz w:val="24"/>
          <w:szCs w:val="24"/>
        </w:rPr>
        <w:t>năng suất ngô từ 33</w:t>
      </w:r>
      <w:proofErr w:type="gramStart"/>
      <w:r w:rsidR="0034651A" w:rsidRPr="00E10F84">
        <w:rPr>
          <w:rFonts w:ascii="Times New Roman" w:hAnsi="Times New Roman"/>
          <w:sz w:val="24"/>
          <w:szCs w:val="24"/>
        </w:rPr>
        <w:t>,62</w:t>
      </w:r>
      <w:proofErr w:type="gramEnd"/>
      <w:r w:rsidR="0034651A" w:rsidRPr="00E10F84">
        <w:rPr>
          <w:rFonts w:ascii="Times New Roman" w:hAnsi="Times New Roman"/>
          <w:sz w:val="24"/>
          <w:szCs w:val="24"/>
        </w:rPr>
        <w:t xml:space="preserve"> đến 59,01% và hiệu quả kinh tế giảm từ </w:t>
      </w:r>
      <w:r w:rsidR="00E94BDB" w:rsidRPr="00E10F84">
        <w:rPr>
          <w:rFonts w:ascii="Times New Roman" w:hAnsi="Times New Roman"/>
          <w:sz w:val="24"/>
          <w:szCs w:val="24"/>
        </w:rPr>
        <w:t xml:space="preserve">6,12 đến 12,07 triệu đồng trong vụ Đông và giảm từ 6,0 đến 11,75 triệu trong vụ Xuân </w:t>
      </w:r>
      <w:r w:rsidR="0034651A" w:rsidRPr="00E10F84">
        <w:rPr>
          <w:rFonts w:ascii="Times New Roman" w:hAnsi="Times New Roman"/>
          <w:sz w:val="24"/>
          <w:szCs w:val="24"/>
        </w:rPr>
        <w:t>so với công thức bón đầy đủ NPK và phân chuồng</w:t>
      </w:r>
    </w:p>
    <w:p w:rsidR="0057434F" w:rsidRPr="00E10F84" w:rsidRDefault="00B711E6" w:rsidP="0057434F">
      <w:pPr>
        <w:spacing w:after="0" w:line="240" w:lineRule="auto"/>
        <w:ind w:firstLine="720"/>
        <w:jc w:val="both"/>
        <w:rPr>
          <w:rStyle w:val="Emphasis"/>
          <w:rFonts w:ascii="Times New Roman" w:hAnsi="Times New Roman"/>
          <w:i w:val="0"/>
          <w:sz w:val="24"/>
          <w:szCs w:val="24"/>
        </w:rPr>
      </w:pPr>
      <w:r w:rsidRPr="00E10F84">
        <w:rPr>
          <w:rFonts w:ascii="Times New Roman" w:hAnsi="Times New Roman"/>
          <w:sz w:val="24"/>
          <w:szCs w:val="24"/>
        </w:rPr>
        <w:t>- N, P, K đều là yếu tố hạn chế đến sự sinh trưởng, phát triển và năng suất của giống ngô CP999</w:t>
      </w:r>
      <w:r w:rsidR="00253D83" w:rsidRPr="00E10F84">
        <w:rPr>
          <w:rFonts w:ascii="Times New Roman" w:hAnsi="Times New Roman"/>
          <w:sz w:val="24"/>
          <w:szCs w:val="24"/>
        </w:rPr>
        <w:t xml:space="preserve"> trên đất cát biển Nghệ An</w:t>
      </w:r>
      <w:r w:rsidRPr="00E10F84">
        <w:rPr>
          <w:rFonts w:ascii="Times New Roman" w:hAnsi="Times New Roman"/>
          <w:sz w:val="24"/>
          <w:szCs w:val="24"/>
        </w:rPr>
        <w:t xml:space="preserve">. </w:t>
      </w:r>
      <w:r w:rsidR="00CF2251" w:rsidRPr="00E10F84">
        <w:rPr>
          <w:rFonts w:ascii="Times New Roman" w:hAnsi="Times New Roman"/>
          <w:sz w:val="24"/>
          <w:szCs w:val="24"/>
        </w:rPr>
        <w:t xml:space="preserve">Trong đó N là yếu tố hạn chế quan trọng nhất, tiếp theo là yếu tố K, </w:t>
      </w:r>
      <w:r w:rsidR="0034651A" w:rsidRPr="00E10F84">
        <w:rPr>
          <w:rFonts w:ascii="Times New Roman" w:hAnsi="Times New Roman"/>
          <w:sz w:val="24"/>
          <w:szCs w:val="24"/>
        </w:rPr>
        <w:t>sau cùng là</w:t>
      </w:r>
      <w:r w:rsidR="00CF2251" w:rsidRPr="00E10F84">
        <w:rPr>
          <w:rFonts w:ascii="Times New Roman" w:hAnsi="Times New Roman"/>
          <w:sz w:val="24"/>
          <w:szCs w:val="24"/>
        </w:rPr>
        <w:t xml:space="preserve"> P.</w:t>
      </w:r>
      <w:r w:rsidR="0034651A" w:rsidRPr="00E10F84">
        <w:rPr>
          <w:rFonts w:ascii="Times New Roman" w:hAnsi="Times New Roman"/>
          <w:sz w:val="24"/>
          <w:szCs w:val="24"/>
        </w:rPr>
        <w:t xml:space="preserve"> </w:t>
      </w:r>
      <w:r w:rsidR="0057434F" w:rsidRPr="00E10F84">
        <w:rPr>
          <w:rStyle w:val="Emphasis"/>
          <w:rFonts w:ascii="Times New Roman" w:hAnsi="Times New Roman"/>
          <w:i w:val="0"/>
          <w:sz w:val="24"/>
          <w:szCs w:val="24"/>
        </w:rPr>
        <w:t>Vì vậy cần vận dụng kết quả nghiên cứu trên để xây dựng qui trình bón phân cho cây ngô trên</w:t>
      </w:r>
      <w:r w:rsidR="00253D83" w:rsidRPr="00E10F84">
        <w:rPr>
          <w:rStyle w:val="Emphasis"/>
          <w:rFonts w:ascii="Times New Roman" w:hAnsi="Times New Roman"/>
          <w:i w:val="0"/>
          <w:sz w:val="24"/>
          <w:szCs w:val="24"/>
        </w:rPr>
        <w:t xml:space="preserve"> loại đất này ở</w:t>
      </w:r>
      <w:r w:rsidR="0057434F" w:rsidRPr="00E10F84">
        <w:rPr>
          <w:rStyle w:val="Emphasis"/>
          <w:rFonts w:ascii="Times New Roman" w:hAnsi="Times New Roman"/>
          <w:i w:val="0"/>
          <w:sz w:val="24"/>
          <w:szCs w:val="24"/>
        </w:rPr>
        <w:t xml:space="preserve"> Nghệ An đảm bảo năng suất cao. </w:t>
      </w:r>
    </w:p>
    <w:p w:rsidR="00E96B21" w:rsidRPr="00E10F84" w:rsidRDefault="00CD2E9E" w:rsidP="00504F32">
      <w:pPr>
        <w:spacing w:after="0" w:line="240" w:lineRule="auto"/>
        <w:jc w:val="both"/>
        <w:rPr>
          <w:rFonts w:ascii="Times New Roman" w:hAnsi="Times New Roman"/>
          <w:b/>
          <w:sz w:val="24"/>
          <w:szCs w:val="24"/>
        </w:rPr>
      </w:pPr>
      <w:r w:rsidRPr="00E10F84">
        <w:rPr>
          <w:rFonts w:ascii="Times New Roman" w:hAnsi="Times New Roman"/>
          <w:b/>
          <w:sz w:val="24"/>
          <w:szCs w:val="24"/>
        </w:rPr>
        <w:t>TÀI LIỆU THAM KHẢO</w:t>
      </w:r>
      <w:r w:rsidR="000A6E84" w:rsidRPr="00E10F84">
        <w:rPr>
          <w:rFonts w:ascii="Times New Roman" w:hAnsi="Times New Roman"/>
          <w:b/>
          <w:sz w:val="24"/>
          <w:szCs w:val="24"/>
        </w:rPr>
        <w:t xml:space="preserve"> </w:t>
      </w:r>
    </w:p>
    <w:p w:rsidR="00504F32" w:rsidRPr="00E10F84" w:rsidRDefault="00504F32" w:rsidP="00F70BBB">
      <w:pPr>
        <w:pStyle w:val="Heading1"/>
        <w:shd w:val="clear" w:color="auto" w:fill="FFFFFF"/>
        <w:spacing w:before="0" w:line="240" w:lineRule="auto"/>
        <w:jc w:val="both"/>
        <w:textAlignment w:val="baseline"/>
        <w:rPr>
          <w:rFonts w:ascii="Times New Roman" w:hAnsi="Times New Roman"/>
          <w:b w:val="0"/>
          <w:bCs w:val="0"/>
          <w:color w:val="auto"/>
          <w:sz w:val="24"/>
          <w:szCs w:val="24"/>
        </w:rPr>
      </w:pPr>
      <w:r w:rsidRPr="00E10F84">
        <w:rPr>
          <w:rFonts w:ascii="Times New Roman" w:hAnsi="Times New Roman"/>
          <w:b w:val="0"/>
          <w:color w:val="auto"/>
          <w:sz w:val="24"/>
          <w:szCs w:val="24"/>
        </w:rPr>
        <w:t>1. D. E. Peaslee, J. L. Ragland and W. G. Duncan (1966).</w:t>
      </w:r>
      <w:r w:rsidRPr="00E10F84">
        <w:rPr>
          <w:rFonts w:ascii="Times New Roman" w:hAnsi="Times New Roman"/>
          <w:b w:val="0"/>
          <w:bCs w:val="0"/>
          <w:color w:val="auto"/>
          <w:sz w:val="24"/>
          <w:szCs w:val="24"/>
        </w:rPr>
        <w:t xml:space="preserve"> </w:t>
      </w:r>
      <w:proofErr w:type="gramStart"/>
      <w:r w:rsidRPr="00E10F84">
        <w:rPr>
          <w:rFonts w:ascii="Times New Roman" w:hAnsi="Times New Roman"/>
          <w:b w:val="0"/>
          <w:bCs w:val="0"/>
          <w:color w:val="auto"/>
          <w:sz w:val="24"/>
          <w:szCs w:val="24"/>
        </w:rPr>
        <w:t>Grain Filling Period of Corn as Influenced by Phosphorus, Potassium, and the Time of Planting.</w:t>
      </w:r>
      <w:proofErr w:type="gramEnd"/>
      <w:r w:rsidRPr="00E10F84">
        <w:rPr>
          <w:rFonts w:ascii="Times New Roman" w:hAnsi="Times New Roman"/>
          <w:b w:val="0"/>
          <w:bCs w:val="0"/>
          <w:color w:val="auto"/>
          <w:sz w:val="24"/>
          <w:szCs w:val="24"/>
        </w:rPr>
        <w:t xml:space="preserve"> American Society of agronomy. </w:t>
      </w:r>
      <w:proofErr w:type="gramStart"/>
      <w:r w:rsidRPr="00E10F84">
        <w:rPr>
          <w:rFonts w:ascii="Times New Roman" w:hAnsi="Times New Roman"/>
          <w:b w:val="0"/>
          <w:bCs w:val="0"/>
          <w:color w:val="auto"/>
          <w:sz w:val="24"/>
          <w:szCs w:val="24"/>
        </w:rPr>
        <w:t>Agronomy Journal</w:t>
      </w:r>
      <w:r w:rsidR="00D87F14" w:rsidRPr="00E10F84">
        <w:rPr>
          <w:rFonts w:ascii="Times New Roman" w:hAnsi="Times New Roman"/>
          <w:b w:val="0"/>
          <w:bCs w:val="0"/>
          <w:color w:val="auto"/>
          <w:sz w:val="24"/>
          <w:szCs w:val="24"/>
        </w:rPr>
        <w:t>, page 1516 -1531</w:t>
      </w:r>
      <w:r w:rsidRPr="00E10F84">
        <w:rPr>
          <w:rFonts w:ascii="Times New Roman" w:hAnsi="Times New Roman"/>
          <w:b w:val="0"/>
          <w:bCs w:val="0"/>
          <w:color w:val="auto"/>
          <w:sz w:val="24"/>
          <w:szCs w:val="24"/>
        </w:rPr>
        <w:t>.</w:t>
      </w:r>
      <w:proofErr w:type="gramEnd"/>
      <w:r w:rsidRPr="00E10F84">
        <w:rPr>
          <w:rFonts w:ascii="Times New Roman" w:hAnsi="Times New Roman"/>
          <w:b w:val="0"/>
          <w:bCs w:val="0"/>
          <w:color w:val="auto"/>
          <w:sz w:val="24"/>
          <w:szCs w:val="24"/>
        </w:rPr>
        <w:t xml:space="preserve"> </w:t>
      </w:r>
    </w:p>
    <w:p w:rsidR="00CD2E9E" w:rsidRPr="00E10F84" w:rsidRDefault="00504F32" w:rsidP="00F70BBB">
      <w:pPr>
        <w:spacing w:after="0" w:line="240" w:lineRule="auto"/>
        <w:jc w:val="both"/>
        <w:rPr>
          <w:rFonts w:ascii="Times New Roman" w:hAnsi="Times New Roman"/>
          <w:sz w:val="24"/>
          <w:szCs w:val="24"/>
        </w:rPr>
      </w:pPr>
      <w:r w:rsidRPr="00E10F84">
        <w:rPr>
          <w:rFonts w:ascii="Times New Roman" w:hAnsi="Times New Roman"/>
          <w:sz w:val="24"/>
          <w:szCs w:val="24"/>
        </w:rPr>
        <w:t>2</w:t>
      </w:r>
      <w:r w:rsidR="00CD2E9E" w:rsidRPr="00E10F84">
        <w:rPr>
          <w:rFonts w:ascii="Times New Roman" w:hAnsi="Times New Roman"/>
          <w:sz w:val="24"/>
          <w:szCs w:val="24"/>
        </w:rPr>
        <w:t>. Đường Hồng Dật (2007). C</w:t>
      </w:r>
      <w:r w:rsidR="004700DC" w:rsidRPr="00E10F84">
        <w:rPr>
          <w:rFonts w:ascii="Times New Roman" w:hAnsi="Times New Roman"/>
          <w:sz w:val="24"/>
          <w:szCs w:val="24"/>
        </w:rPr>
        <w:t>ây ngô và kỹ</w:t>
      </w:r>
      <w:r w:rsidR="00CD2E9E" w:rsidRPr="00E10F84">
        <w:rPr>
          <w:rFonts w:ascii="Times New Roman" w:hAnsi="Times New Roman"/>
          <w:sz w:val="24"/>
          <w:szCs w:val="24"/>
        </w:rPr>
        <w:t xml:space="preserve"> thuật thâm canh tăng năng suất</w:t>
      </w:r>
      <w:r w:rsidR="00CD2E9E" w:rsidRPr="00E10F84">
        <w:rPr>
          <w:rFonts w:ascii="Times New Roman" w:hAnsi="Times New Roman"/>
          <w:i/>
          <w:sz w:val="24"/>
          <w:szCs w:val="24"/>
        </w:rPr>
        <w:t xml:space="preserve">. </w:t>
      </w:r>
      <w:proofErr w:type="gramStart"/>
      <w:r w:rsidR="00CD2E9E" w:rsidRPr="00E10F84">
        <w:rPr>
          <w:rFonts w:ascii="Times New Roman" w:hAnsi="Times New Roman"/>
          <w:sz w:val="24"/>
          <w:szCs w:val="24"/>
        </w:rPr>
        <w:t>NXB Lao động xã hội.</w:t>
      </w:r>
      <w:proofErr w:type="gramEnd"/>
      <w:r w:rsidR="00D87F14" w:rsidRPr="00E10F84">
        <w:rPr>
          <w:rFonts w:ascii="Times New Roman" w:hAnsi="Times New Roman"/>
          <w:sz w:val="24"/>
          <w:szCs w:val="24"/>
        </w:rPr>
        <w:t xml:space="preserve"> http://123doc.org/document/1164350-cay-ngo-ky-thuat-tham-canh-va-tang-nang-suat-potx.htm.</w:t>
      </w:r>
    </w:p>
    <w:p w:rsidR="00D87F14" w:rsidRPr="00E10F84" w:rsidRDefault="001D25C4" w:rsidP="00D87F14">
      <w:pPr>
        <w:shd w:val="clear" w:color="auto" w:fill="FFFFFF"/>
        <w:spacing w:after="0" w:line="240" w:lineRule="auto"/>
        <w:rPr>
          <w:rFonts w:ascii="Times New Roman" w:hAnsi="Times New Roman"/>
          <w:sz w:val="24"/>
          <w:szCs w:val="24"/>
        </w:rPr>
      </w:pPr>
      <w:r w:rsidRPr="00EA2EE6">
        <w:rPr>
          <w:rFonts w:ascii="Times New Roman" w:hAnsi="Times New Roman"/>
          <w:sz w:val="24"/>
          <w:szCs w:val="24"/>
          <w:shd w:val="clear" w:color="auto" w:fill="FFFFFF"/>
          <w:lang w:val="fr-FR"/>
        </w:rPr>
        <w:t>3</w:t>
      </w:r>
      <w:r w:rsidR="00504F32" w:rsidRPr="00EA2EE6">
        <w:rPr>
          <w:rFonts w:ascii="Times New Roman" w:hAnsi="Times New Roman"/>
          <w:sz w:val="24"/>
          <w:szCs w:val="24"/>
          <w:shd w:val="clear" w:color="auto" w:fill="FFFFFF"/>
          <w:lang w:val="fr-FR"/>
        </w:rPr>
        <w:t xml:space="preserve">. </w:t>
      </w:r>
      <w:r w:rsidR="00C24015" w:rsidRPr="00EA2EE6">
        <w:rPr>
          <w:rFonts w:ascii="Times New Roman" w:hAnsi="Times New Roman"/>
          <w:sz w:val="24"/>
          <w:szCs w:val="24"/>
          <w:shd w:val="clear" w:color="auto" w:fill="FFFFFF"/>
          <w:lang w:val="fr-FR"/>
        </w:rPr>
        <w:t>K.D. Subedi, B.L. Ma, 2009.</w:t>
      </w:r>
      <w:r w:rsidR="00C24015" w:rsidRPr="00EA2EE6">
        <w:rPr>
          <w:rFonts w:ascii="Times New Roman" w:hAnsi="Times New Roman"/>
          <w:sz w:val="24"/>
          <w:szCs w:val="24"/>
          <w:lang w:val="fr-FR"/>
        </w:rPr>
        <w:t xml:space="preserve"> </w:t>
      </w:r>
      <w:proofErr w:type="gramStart"/>
      <w:r w:rsidR="00C24015" w:rsidRPr="00E10F84">
        <w:rPr>
          <w:rFonts w:ascii="Times New Roman" w:hAnsi="Times New Roman"/>
          <w:sz w:val="24"/>
          <w:szCs w:val="24"/>
        </w:rPr>
        <w:t>Assessment of some major yield-limiting factors on maize production in a humid temperate environment.</w:t>
      </w:r>
      <w:proofErr w:type="gramEnd"/>
      <w:r w:rsidR="00C24015" w:rsidRPr="00E10F84">
        <w:rPr>
          <w:rFonts w:ascii="Times New Roman" w:hAnsi="Times New Roman"/>
          <w:sz w:val="24"/>
          <w:szCs w:val="24"/>
        </w:rPr>
        <w:t xml:space="preserve"> Field crops research</w:t>
      </w:r>
      <w:r w:rsidR="00D87F14" w:rsidRPr="00E10F84">
        <w:rPr>
          <w:rFonts w:ascii="Times New Roman" w:hAnsi="Times New Roman"/>
          <w:sz w:val="24"/>
          <w:szCs w:val="24"/>
        </w:rPr>
        <w:t>, page 21-26.</w:t>
      </w:r>
    </w:p>
    <w:p w:rsidR="001D25C4" w:rsidRPr="00E10F84" w:rsidRDefault="001D25C4" w:rsidP="001D25C4">
      <w:pPr>
        <w:spacing w:after="0" w:line="240" w:lineRule="auto"/>
        <w:jc w:val="both"/>
        <w:rPr>
          <w:rFonts w:ascii="Times New Roman" w:hAnsi="Times New Roman"/>
          <w:sz w:val="24"/>
          <w:szCs w:val="24"/>
        </w:rPr>
      </w:pPr>
      <w:r w:rsidRPr="00E10F84">
        <w:rPr>
          <w:rFonts w:ascii="Times New Roman" w:hAnsi="Times New Roman"/>
          <w:sz w:val="24"/>
          <w:szCs w:val="24"/>
        </w:rPr>
        <w:t>4. Đỗ Tuấn Khiêm (2005). Báo cáo nghiên cứu các biện pháp kỹ thuật thâm canh tăng năng suất ngô trên đất một vụ ở các tỉnh Miền Núi Đông Bắc. Đề tài KN 01-05, Bộ NN&amp;PTNT, NXB Nông Nghiệp, trang 1-</w:t>
      </w:r>
      <w:proofErr w:type="gramStart"/>
      <w:r w:rsidRPr="00E10F84">
        <w:rPr>
          <w:rFonts w:ascii="Times New Roman" w:hAnsi="Times New Roman"/>
          <w:sz w:val="24"/>
          <w:szCs w:val="24"/>
        </w:rPr>
        <w:t>13 .</w:t>
      </w:r>
      <w:proofErr w:type="gramEnd"/>
    </w:p>
    <w:p w:rsidR="00E10F84" w:rsidRDefault="00504F32" w:rsidP="00E306C2">
      <w:pPr>
        <w:shd w:val="clear" w:color="auto" w:fill="FFFFFF"/>
        <w:spacing w:after="0" w:line="240" w:lineRule="auto"/>
        <w:jc w:val="both"/>
        <w:rPr>
          <w:rFonts w:ascii="Times New Roman" w:hAnsi="Times New Roman"/>
          <w:sz w:val="24"/>
          <w:szCs w:val="24"/>
        </w:rPr>
      </w:pPr>
      <w:r w:rsidRPr="00EA2EE6">
        <w:rPr>
          <w:rFonts w:ascii="Times New Roman" w:hAnsi="Times New Roman"/>
          <w:sz w:val="24"/>
          <w:szCs w:val="24"/>
          <w:lang w:val="fr-FR"/>
        </w:rPr>
        <w:t xml:space="preserve">5. </w:t>
      </w:r>
      <w:r w:rsidR="001944FB" w:rsidRPr="00EA2EE6">
        <w:rPr>
          <w:rFonts w:ascii="Times New Roman" w:hAnsi="Times New Roman"/>
          <w:sz w:val="24"/>
          <w:szCs w:val="24"/>
          <w:lang w:val="fr-FR"/>
        </w:rPr>
        <w:t>Kui Liu, B. L. Ma, Limin Luan, and Chaohai Li (2011)</w:t>
      </w:r>
      <w:r w:rsidR="00AC74A3" w:rsidRPr="00EA2EE6">
        <w:rPr>
          <w:rFonts w:ascii="Times New Roman" w:hAnsi="Times New Roman"/>
          <w:sz w:val="24"/>
          <w:szCs w:val="24"/>
          <w:lang w:val="fr-FR"/>
        </w:rPr>
        <w:t xml:space="preserve">. </w:t>
      </w:r>
      <w:proofErr w:type="gramStart"/>
      <w:r w:rsidR="00AC74A3" w:rsidRPr="00E10F84">
        <w:rPr>
          <w:rFonts w:ascii="Times New Roman" w:hAnsi="Times New Roman"/>
          <w:sz w:val="24"/>
          <w:szCs w:val="24"/>
        </w:rPr>
        <w:t>Nitrogen, phosphorus and potassium nutrient effects on grain filling and yield of high yielding summer corn.</w:t>
      </w:r>
      <w:proofErr w:type="gramEnd"/>
      <w:r w:rsidR="00AC74A3" w:rsidRPr="00E10F84">
        <w:rPr>
          <w:rFonts w:ascii="Times New Roman" w:hAnsi="Times New Roman"/>
          <w:sz w:val="24"/>
          <w:szCs w:val="24"/>
        </w:rPr>
        <w:t xml:space="preserve"> </w:t>
      </w:r>
      <w:proofErr w:type="gramStart"/>
      <w:r w:rsidR="00AC74A3" w:rsidRPr="00E10F84">
        <w:rPr>
          <w:rFonts w:ascii="Times New Roman" w:hAnsi="Times New Roman"/>
          <w:sz w:val="24"/>
          <w:szCs w:val="24"/>
        </w:rPr>
        <w:t>Journal of Plant Nutrition</w:t>
      </w:r>
      <w:r w:rsidR="00D87F14" w:rsidRPr="00E10F84">
        <w:rPr>
          <w:rFonts w:ascii="Times New Roman" w:hAnsi="Times New Roman"/>
          <w:sz w:val="24"/>
          <w:szCs w:val="24"/>
        </w:rPr>
        <w:t>.</w:t>
      </w:r>
      <w:proofErr w:type="gramEnd"/>
      <w:r w:rsidR="00D87F14" w:rsidRPr="00E10F84">
        <w:rPr>
          <w:rFonts w:ascii="Times New Roman" w:hAnsi="Times New Roman"/>
          <w:sz w:val="24"/>
          <w:szCs w:val="24"/>
        </w:rPr>
        <w:t xml:space="preserve"> </w:t>
      </w:r>
    </w:p>
    <w:p w:rsidR="00AC74A3" w:rsidRPr="00E10F84" w:rsidRDefault="00D87F14" w:rsidP="00E306C2">
      <w:pPr>
        <w:shd w:val="clear" w:color="auto" w:fill="FFFFFF"/>
        <w:spacing w:after="0" w:line="240" w:lineRule="auto"/>
        <w:jc w:val="both"/>
        <w:rPr>
          <w:rFonts w:ascii="Times New Roman" w:hAnsi="Times New Roman"/>
          <w:sz w:val="24"/>
          <w:szCs w:val="24"/>
        </w:rPr>
      </w:pPr>
      <w:r w:rsidRPr="00E10F84">
        <w:rPr>
          <w:rFonts w:ascii="Times New Roman" w:hAnsi="Times New Roman"/>
          <w:sz w:val="24"/>
          <w:szCs w:val="24"/>
        </w:rPr>
        <w:t>http://www.tandfonline.com/doi/abs/10.1080/01904167.2011.585208.</w:t>
      </w:r>
    </w:p>
    <w:p w:rsidR="00504F32" w:rsidRPr="00E10F84" w:rsidRDefault="001D25C4" w:rsidP="00E306C2">
      <w:pPr>
        <w:spacing w:after="0" w:line="240" w:lineRule="auto"/>
        <w:jc w:val="both"/>
        <w:rPr>
          <w:rFonts w:ascii="Times New Roman" w:hAnsi="Times New Roman"/>
          <w:sz w:val="24"/>
          <w:szCs w:val="24"/>
        </w:rPr>
      </w:pPr>
      <w:r w:rsidRPr="00E10F84">
        <w:rPr>
          <w:rFonts w:ascii="Times New Roman" w:hAnsi="Times New Roman"/>
          <w:sz w:val="24"/>
          <w:szCs w:val="24"/>
        </w:rPr>
        <w:t>6</w:t>
      </w:r>
      <w:r w:rsidR="00504F32" w:rsidRPr="00E10F84">
        <w:rPr>
          <w:rFonts w:ascii="Times New Roman" w:hAnsi="Times New Roman"/>
          <w:sz w:val="24"/>
          <w:szCs w:val="24"/>
        </w:rPr>
        <w:t xml:space="preserve">. Phạm Đức Ngà và cs (2012). Ảnh hưởng của việc bón phân viên nén hữu cơ khoáng chậm tan </w:t>
      </w:r>
      <w:proofErr w:type="gramStart"/>
      <w:r w:rsidR="00504F32" w:rsidRPr="00E10F84">
        <w:rPr>
          <w:rFonts w:ascii="Times New Roman" w:hAnsi="Times New Roman"/>
          <w:sz w:val="24"/>
          <w:szCs w:val="24"/>
        </w:rPr>
        <w:t>theo</w:t>
      </w:r>
      <w:proofErr w:type="gramEnd"/>
      <w:r w:rsidR="00504F32" w:rsidRPr="00E10F84">
        <w:rPr>
          <w:rFonts w:ascii="Times New Roman" w:hAnsi="Times New Roman"/>
          <w:sz w:val="24"/>
          <w:szCs w:val="24"/>
        </w:rPr>
        <w:t xml:space="preserve"> thời gian sinh trưởng đến năng suất ngô trên đất cát Quảng Bình. </w:t>
      </w:r>
      <w:r w:rsidR="007E5B62" w:rsidRPr="00E10F84">
        <w:rPr>
          <w:rFonts w:ascii="Times New Roman" w:hAnsi="Times New Roman"/>
          <w:sz w:val="24"/>
          <w:szCs w:val="24"/>
        </w:rPr>
        <w:t xml:space="preserve">Tạp chí Khoa học và Phát triển Tập 10, số 1: 127 – 134, </w:t>
      </w:r>
      <w:r w:rsidR="00504F32" w:rsidRPr="00E10F84">
        <w:rPr>
          <w:rFonts w:ascii="Times New Roman" w:hAnsi="Times New Roman"/>
          <w:sz w:val="24"/>
          <w:szCs w:val="24"/>
        </w:rPr>
        <w:t>Trường Đại học Nông Nghiệp Hà Nội.</w:t>
      </w:r>
    </w:p>
    <w:p w:rsidR="00E10F84" w:rsidRDefault="001D25C4" w:rsidP="001D25C4">
      <w:pPr>
        <w:pStyle w:val="NormalWeb"/>
        <w:spacing w:before="0" w:beforeAutospacing="0" w:after="0" w:afterAutospacing="0"/>
        <w:jc w:val="both"/>
        <w:rPr>
          <w:bCs/>
          <w:iCs/>
          <w:color w:val="000000"/>
        </w:rPr>
      </w:pPr>
      <w:r w:rsidRPr="00E10F84">
        <w:rPr>
          <w:bCs/>
          <w:iCs/>
          <w:color w:val="000000"/>
        </w:rPr>
        <w:t xml:space="preserve">7. Nguyen Cong Vinh, 2003. </w:t>
      </w:r>
      <w:proofErr w:type="gramStart"/>
      <w:r w:rsidRPr="00E10F84">
        <w:rPr>
          <w:bCs/>
          <w:iCs/>
          <w:color w:val="000000"/>
        </w:rPr>
        <w:t>Coastal sandy soils and constraints for crops in Binh Thuan province, Southern central Viet Nam.</w:t>
      </w:r>
      <w:proofErr w:type="gramEnd"/>
      <w:r w:rsidRPr="00E10F84">
        <w:rPr>
          <w:bCs/>
          <w:iCs/>
          <w:color w:val="000000"/>
        </w:rPr>
        <w:t xml:space="preserve"> </w:t>
      </w:r>
    </w:p>
    <w:p w:rsidR="001D25C4" w:rsidRPr="00E10F84" w:rsidRDefault="001D25C4" w:rsidP="001D25C4">
      <w:pPr>
        <w:pStyle w:val="NormalWeb"/>
        <w:spacing w:before="0" w:beforeAutospacing="0" w:after="0" w:afterAutospacing="0"/>
        <w:jc w:val="both"/>
        <w:rPr>
          <w:color w:val="000000"/>
        </w:rPr>
      </w:pPr>
      <w:r w:rsidRPr="00E10F84">
        <w:rPr>
          <w:bCs/>
          <w:iCs/>
          <w:color w:val="000000"/>
        </w:rPr>
        <w:t>http://www.fao.org/docrep/010/ag125e/AG125E09.htm.</w:t>
      </w:r>
    </w:p>
    <w:p w:rsidR="001D25C4" w:rsidRPr="00E10F84" w:rsidRDefault="001D25C4" w:rsidP="00E306C2">
      <w:pPr>
        <w:spacing w:after="0" w:line="240" w:lineRule="auto"/>
        <w:jc w:val="both"/>
        <w:rPr>
          <w:rFonts w:ascii="Times New Roman" w:hAnsi="Times New Roman"/>
          <w:sz w:val="24"/>
          <w:szCs w:val="24"/>
        </w:rPr>
      </w:pPr>
    </w:p>
    <w:p w:rsidR="00100B8C" w:rsidRPr="00E10F84" w:rsidRDefault="00100B8C" w:rsidP="00E306C2">
      <w:pPr>
        <w:spacing w:after="0" w:line="240" w:lineRule="auto"/>
        <w:jc w:val="both"/>
        <w:rPr>
          <w:rFonts w:ascii="Times New Roman" w:hAnsi="Times New Roman"/>
          <w:sz w:val="24"/>
          <w:szCs w:val="24"/>
        </w:rPr>
      </w:pPr>
    </w:p>
    <w:p w:rsidR="00100B8C" w:rsidRPr="00E10F84" w:rsidRDefault="00100B8C" w:rsidP="00100B8C">
      <w:pPr>
        <w:spacing w:after="0" w:line="240" w:lineRule="auto"/>
        <w:jc w:val="center"/>
        <w:rPr>
          <w:rStyle w:val="Emphasis"/>
          <w:rFonts w:ascii="Times New Roman" w:hAnsi="Times New Roman"/>
          <w:i w:val="0"/>
          <w:sz w:val="24"/>
          <w:szCs w:val="24"/>
        </w:rPr>
      </w:pPr>
      <w:r w:rsidRPr="00E10F84">
        <w:rPr>
          <w:rStyle w:val="Emphasis"/>
          <w:rFonts w:ascii="Times New Roman" w:hAnsi="Times New Roman"/>
          <w:i w:val="0"/>
          <w:sz w:val="24"/>
          <w:szCs w:val="24"/>
        </w:rPr>
        <w:t>SUMMARY</w:t>
      </w:r>
    </w:p>
    <w:p w:rsidR="004E1304" w:rsidRPr="00E10F84" w:rsidRDefault="004E1304" w:rsidP="00E306C2">
      <w:pPr>
        <w:spacing w:after="0" w:line="240" w:lineRule="auto"/>
        <w:jc w:val="both"/>
        <w:rPr>
          <w:rFonts w:ascii="Times New Roman" w:hAnsi="Times New Roman"/>
          <w:sz w:val="24"/>
          <w:szCs w:val="24"/>
        </w:rPr>
      </w:pPr>
    </w:p>
    <w:p w:rsidR="00C24015" w:rsidRPr="00E10F84" w:rsidRDefault="000F5780" w:rsidP="00171D1D">
      <w:pPr>
        <w:shd w:val="clear" w:color="auto" w:fill="FFFFFF"/>
        <w:spacing w:after="0" w:line="240" w:lineRule="auto"/>
        <w:jc w:val="center"/>
        <w:rPr>
          <w:sz w:val="24"/>
          <w:szCs w:val="24"/>
        </w:rPr>
      </w:pPr>
      <w:r w:rsidRPr="00E10F84">
        <w:rPr>
          <w:rFonts w:ascii="Times New Roman" w:hAnsi="Times New Roman"/>
          <w:sz w:val="24"/>
          <w:szCs w:val="24"/>
        </w:rPr>
        <w:t>EVALUATION MACRO</w:t>
      </w:r>
      <w:r w:rsidR="00E62633" w:rsidRPr="00E10F84">
        <w:rPr>
          <w:rFonts w:ascii="Times New Roman" w:hAnsi="Times New Roman"/>
          <w:sz w:val="24"/>
          <w:szCs w:val="24"/>
        </w:rPr>
        <w:t>N</w:t>
      </w:r>
      <w:r w:rsidR="00100B8C" w:rsidRPr="00E10F84">
        <w:rPr>
          <w:rFonts w:ascii="Times New Roman" w:hAnsi="Times New Roman"/>
          <w:sz w:val="24"/>
          <w:szCs w:val="24"/>
        </w:rPr>
        <w:t>ELEMENT</w:t>
      </w:r>
      <w:r w:rsidRPr="00E10F84">
        <w:rPr>
          <w:rFonts w:ascii="Times New Roman" w:hAnsi="Times New Roman"/>
          <w:sz w:val="24"/>
          <w:szCs w:val="24"/>
        </w:rPr>
        <w:t xml:space="preserve"> LIMIT</w:t>
      </w:r>
      <w:r w:rsidR="00E62633" w:rsidRPr="00E10F84">
        <w:rPr>
          <w:rFonts w:ascii="Times New Roman" w:hAnsi="Times New Roman"/>
          <w:sz w:val="24"/>
          <w:szCs w:val="24"/>
        </w:rPr>
        <w:t>ING</w:t>
      </w:r>
      <w:r w:rsidRPr="00E10F84">
        <w:rPr>
          <w:rFonts w:ascii="Times New Roman" w:hAnsi="Times New Roman"/>
          <w:sz w:val="24"/>
          <w:szCs w:val="24"/>
        </w:rPr>
        <w:t xml:space="preserve"> </w:t>
      </w:r>
      <w:r w:rsidR="00100B8C" w:rsidRPr="00E10F84">
        <w:rPr>
          <w:rFonts w:ascii="Times New Roman" w:hAnsi="Times New Roman"/>
          <w:sz w:val="24"/>
          <w:szCs w:val="24"/>
        </w:rPr>
        <w:t xml:space="preserve">ON </w:t>
      </w:r>
      <w:r w:rsidRPr="00E10F84">
        <w:rPr>
          <w:rFonts w:ascii="Times New Roman" w:hAnsi="Times New Roman"/>
          <w:sz w:val="24"/>
          <w:szCs w:val="24"/>
        </w:rPr>
        <w:t xml:space="preserve">GROWTH, DEVELOPMENT AND YIELD IN CORN </w:t>
      </w:r>
      <w:r w:rsidR="00100B8C" w:rsidRPr="00E10F84">
        <w:rPr>
          <w:rFonts w:ascii="Times New Roman" w:hAnsi="Times New Roman"/>
          <w:sz w:val="24"/>
          <w:szCs w:val="24"/>
        </w:rPr>
        <w:t>IN SANDY SOIL AT NGHE AN PROVINCE</w:t>
      </w:r>
    </w:p>
    <w:p w:rsidR="00C24015" w:rsidRPr="00E10F84" w:rsidRDefault="00C24015" w:rsidP="00504F32">
      <w:pPr>
        <w:shd w:val="clear" w:color="auto" w:fill="FFFFFF"/>
        <w:spacing w:after="0" w:line="240" w:lineRule="auto"/>
        <w:textAlignment w:val="baseline"/>
        <w:rPr>
          <w:rFonts w:ascii="inherit" w:hAnsi="inherit" w:cs="Arial"/>
          <w:bCs/>
          <w:sz w:val="24"/>
          <w:szCs w:val="24"/>
        </w:rPr>
      </w:pPr>
    </w:p>
    <w:p w:rsidR="00EB1F72" w:rsidRPr="00E10F84" w:rsidRDefault="00EB1F72" w:rsidP="00504F32">
      <w:pPr>
        <w:spacing w:after="0" w:line="240" w:lineRule="auto"/>
        <w:jc w:val="both"/>
        <w:rPr>
          <w:rFonts w:ascii="Times New Roman" w:hAnsi="Times New Roman"/>
          <w:sz w:val="24"/>
          <w:szCs w:val="24"/>
        </w:rPr>
      </w:pPr>
      <w:r w:rsidRPr="00E10F84">
        <w:rPr>
          <w:rFonts w:ascii="Times New Roman" w:hAnsi="Times New Roman"/>
          <w:sz w:val="24"/>
          <w:szCs w:val="24"/>
        </w:rPr>
        <w:t xml:space="preserve">With the aim of building the suitable fertilization process for developing sustainable land use practices and helping farmers to get more income, a field study was carried out on maize CP999 in </w:t>
      </w:r>
      <w:proofErr w:type="gramStart"/>
      <w:r w:rsidRPr="00E10F84">
        <w:rPr>
          <w:rFonts w:ascii="Times New Roman" w:hAnsi="Times New Roman"/>
          <w:sz w:val="24"/>
          <w:szCs w:val="24"/>
        </w:rPr>
        <w:t>Winter</w:t>
      </w:r>
      <w:proofErr w:type="gramEnd"/>
      <w:r w:rsidRPr="00E10F84">
        <w:rPr>
          <w:rFonts w:ascii="Times New Roman" w:hAnsi="Times New Roman"/>
          <w:sz w:val="24"/>
          <w:szCs w:val="24"/>
        </w:rPr>
        <w:t xml:space="preserve"> 2014 and Spring 2015 </w:t>
      </w:r>
      <w:r w:rsidR="00171D1D" w:rsidRPr="00E10F84">
        <w:rPr>
          <w:rFonts w:ascii="Times New Roman" w:hAnsi="Times New Roman"/>
          <w:sz w:val="24"/>
          <w:szCs w:val="24"/>
        </w:rPr>
        <w:t>on</w:t>
      </w:r>
      <w:r w:rsidRPr="00E10F84">
        <w:rPr>
          <w:rFonts w:ascii="Times New Roman" w:hAnsi="Times New Roman"/>
          <w:sz w:val="24"/>
          <w:szCs w:val="24"/>
        </w:rPr>
        <w:t xml:space="preserve"> the coastal sandy </w:t>
      </w:r>
      <w:r w:rsidR="00171D1D" w:rsidRPr="00E10F84">
        <w:rPr>
          <w:rFonts w:ascii="Times New Roman" w:hAnsi="Times New Roman"/>
          <w:sz w:val="24"/>
          <w:szCs w:val="24"/>
        </w:rPr>
        <w:t>in</w:t>
      </w:r>
      <w:r w:rsidRPr="00E10F84">
        <w:rPr>
          <w:rFonts w:ascii="Times New Roman" w:hAnsi="Times New Roman"/>
          <w:sz w:val="24"/>
          <w:szCs w:val="24"/>
        </w:rPr>
        <w:t xml:space="preserve"> Nghe An. The experiment was </w:t>
      </w:r>
      <w:r w:rsidR="00171D1D" w:rsidRPr="00E10F84">
        <w:rPr>
          <w:rFonts w:ascii="Times New Roman" w:hAnsi="Times New Roman"/>
          <w:sz w:val="24"/>
          <w:szCs w:val="24"/>
        </w:rPr>
        <w:t>arranged</w:t>
      </w:r>
      <w:r w:rsidRPr="00E10F84">
        <w:rPr>
          <w:rFonts w:ascii="Times New Roman" w:hAnsi="Times New Roman"/>
          <w:sz w:val="24"/>
          <w:szCs w:val="24"/>
        </w:rPr>
        <w:t xml:space="preserve"> in a randomized complete block (RCB</w:t>
      </w:r>
      <w:r w:rsidR="00171D1D" w:rsidRPr="00E10F84">
        <w:rPr>
          <w:rFonts w:ascii="Times New Roman" w:hAnsi="Times New Roman"/>
          <w:sz w:val="24"/>
          <w:szCs w:val="24"/>
        </w:rPr>
        <w:t>D</w:t>
      </w:r>
      <w:r w:rsidRPr="00E10F84">
        <w:rPr>
          <w:rFonts w:ascii="Times New Roman" w:hAnsi="Times New Roman"/>
          <w:sz w:val="24"/>
          <w:szCs w:val="24"/>
        </w:rPr>
        <w:t>) with three replicates, consisting of 5 treatments based NPK fertilizer for one hectare (150N + 80P2O5 + 100</w:t>
      </w:r>
      <w:r w:rsidR="007E5B62" w:rsidRPr="00E10F84">
        <w:rPr>
          <w:rFonts w:ascii="Times New Roman" w:hAnsi="Times New Roman"/>
          <w:sz w:val="24"/>
          <w:szCs w:val="24"/>
        </w:rPr>
        <w:t xml:space="preserve"> K2O +</w:t>
      </w:r>
      <w:r w:rsidRPr="00E10F84">
        <w:rPr>
          <w:rFonts w:ascii="Times New Roman" w:hAnsi="Times New Roman"/>
          <w:sz w:val="24"/>
          <w:szCs w:val="24"/>
        </w:rPr>
        <w:t xml:space="preserve"> 400 kg of lime). CT1 - NPK + 6 tons of manure (control); CT2 - NPK; CT3 - PK; CT4 - NK; CT5 - NP to identify nutrient </w:t>
      </w:r>
      <w:r w:rsidR="007E5B62" w:rsidRPr="00E10F84">
        <w:rPr>
          <w:rFonts w:ascii="Times New Roman" w:hAnsi="Times New Roman"/>
          <w:sz w:val="24"/>
          <w:szCs w:val="24"/>
        </w:rPr>
        <w:t>factor limiting development and yield</w:t>
      </w:r>
      <w:r w:rsidRPr="00E10F84">
        <w:rPr>
          <w:rFonts w:ascii="Times New Roman" w:hAnsi="Times New Roman"/>
          <w:sz w:val="24"/>
          <w:szCs w:val="24"/>
        </w:rPr>
        <w:t xml:space="preserve"> of maize. Experimental results </w:t>
      </w:r>
      <w:r w:rsidR="00171D1D" w:rsidRPr="00E10F84">
        <w:rPr>
          <w:rFonts w:ascii="Times New Roman" w:hAnsi="Times New Roman"/>
          <w:sz w:val="24"/>
          <w:szCs w:val="24"/>
        </w:rPr>
        <w:t>showed</w:t>
      </w:r>
      <w:r w:rsidRPr="00E10F84">
        <w:rPr>
          <w:rFonts w:ascii="Times New Roman" w:hAnsi="Times New Roman"/>
          <w:sz w:val="24"/>
          <w:szCs w:val="24"/>
        </w:rPr>
        <w:t xml:space="preserve"> that in the macro elements N is the most important factor limiting </w:t>
      </w:r>
      <w:r w:rsidR="00171D1D" w:rsidRPr="00E10F84">
        <w:rPr>
          <w:rFonts w:ascii="Times New Roman" w:hAnsi="Times New Roman"/>
          <w:sz w:val="24"/>
          <w:szCs w:val="24"/>
        </w:rPr>
        <w:t>yield</w:t>
      </w:r>
      <w:r w:rsidRPr="00E10F84">
        <w:rPr>
          <w:rFonts w:ascii="Times New Roman" w:hAnsi="Times New Roman"/>
          <w:sz w:val="24"/>
          <w:szCs w:val="24"/>
        </w:rPr>
        <w:t xml:space="preserve">, followed by </w:t>
      </w:r>
      <w:r w:rsidR="00171D1D" w:rsidRPr="00E10F84">
        <w:rPr>
          <w:rFonts w:ascii="Times New Roman" w:hAnsi="Times New Roman"/>
          <w:sz w:val="24"/>
          <w:szCs w:val="24"/>
        </w:rPr>
        <w:t xml:space="preserve">K factor, and </w:t>
      </w:r>
      <w:r w:rsidRPr="00E10F84">
        <w:rPr>
          <w:rFonts w:ascii="Times New Roman" w:hAnsi="Times New Roman"/>
          <w:sz w:val="24"/>
          <w:szCs w:val="24"/>
        </w:rPr>
        <w:t xml:space="preserve">the final is P (in order N&gt; K&gt; P). So we need to apply the research results to develop processes for maize fertilization on sandy soil Nghe ensure high </w:t>
      </w:r>
      <w:r w:rsidR="00171D1D" w:rsidRPr="00E10F84">
        <w:rPr>
          <w:rFonts w:ascii="Times New Roman" w:hAnsi="Times New Roman"/>
          <w:sz w:val="24"/>
          <w:szCs w:val="24"/>
        </w:rPr>
        <w:t>yield</w:t>
      </w:r>
      <w:r w:rsidRPr="00E10F84">
        <w:rPr>
          <w:rFonts w:ascii="Times New Roman" w:hAnsi="Times New Roman"/>
          <w:sz w:val="24"/>
          <w:szCs w:val="24"/>
        </w:rPr>
        <w:t>.</w:t>
      </w:r>
    </w:p>
    <w:p w:rsidR="007E5B62" w:rsidRPr="00E10F84" w:rsidRDefault="007E5B62" w:rsidP="00504F32">
      <w:pPr>
        <w:spacing w:after="0" w:line="240" w:lineRule="auto"/>
        <w:jc w:val="both"/>
        <w:rPr>
          <w:rFonts w:ascii="Times New Roman" w:hAnsi="Times New Roman"/>
          <w:sz w:val="24"/>
          <w:szCs w:val="24"/>
        </w:rPr>
      </w:pPr>
      <w:r w:rsidRPr="00E10F84">
        <w:rPr>
          <w:rFonts w:ascii="Times New Roman" w:hAnsi="Times New Roman"/>
          <w:i/>
          <w:sz w:val="24"/>
          <w:szCs w:val="24"/>
        </w:rPr>
        <w:t>Key word: macro nutrient, yield limited, CP999, sandy soil, Nghe An</w:t>
      </w:r>
      <w:r w:rsidR="00E7789A" w:rsidRPr="00E10F84">
        <w:rPr>
          <w:rFonts w:ascii="Times New Roman" w:hAnsi="Times New Roman"/>
          <w:sz w:val="24"/>
          <w:szCs w:val="24"/>
        </w:rPr>
        <w:t>.</w:t>
      </w:r>
    </w:p>
    <w:sectPr w:rsidR="007E5B62" w:rsidRPr="00E10F84" w:rsidSect="00E10F84">
      <w:footerReference w:type="default" r:id="rId10"/>
      <w:type w:val="continuous"/>
      <w:pgSz w:w="11906" w:h="16838" w:code="9"/>
      <w:pgMar w:top="1134" w:right="1418" w:bottom="1134" w:left="198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EB" w:rsidRDefault="00B315EB" w:rsidP="00B32494">
      <w:pPr>
        <w:spacing w:after="0" w:line="240" w:lineRule="auto"/>
      </w:pPr>
      <w:r>
        <w:separator/>
      </w:r>
    </w:p>
  </w:endnote>
  <w:endnote w:type="continuationSeparator" w:id="0">
    <w:p w:rsidR="00B315EB" w:rsidRDefault="00B315EB" w:rsidP="00B3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UVnTime">
    <w:altName w:val="Times New Roman"/>
    <w:charset w:val="00"/>
    <w:family w:val="swiss"/>
    <w:pitch w:val="variable"/>
    <w:sig w:usb0="00000003"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5A" w:rsidRDefault="00B315EB">
    <w:pPr>
      <w:pStyle w:val="Footer"/>
      <w:jc w:val="center"/>
    </w:pPr>
    <w:r>
      <w:fldChar w:fldCharType="begin"/>
    </w:r>
    <w:r>
      <w:instrText xml:space="preserve"> PAGE   \* MERGEFORMAT </w:instrText>
    </w:r>
    <w:r>
      <w:fldChar w:fldCharType="separate"/>
    </w:r>
    <w:r w:rsidR="00EA2EE6">
      <w:rPr>
        <w:noProof/>
      </w:rPr>
      <w:t>8</w:t>
    </w:r>
    <w:r>
      <w:rPr>
        <w:noProof/>
      </w:rPr>
      <w:fldChar w:fldCharType="end"/>
    </w:r>
  </w:p>
  <w:p w:rsidR="00E26D5A" w:rsidRDefault="00E26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EB" w:rsidRDefault="00B315EB" w:rsidP="00B32494">
      <w:pPr>
        <w:spacing w:after="0" w:line="240" w:lineRule="auto"/>
      </w:pPr>
      <w:r>
        <w:separator/>
      </w:r>
    </w:p>
  </w:footnote>
  <w:footnote w:type="continuationSeparator" w:id="0">
    <w:p w:rsidR="00B315EB" w:rsidRDefault="00B315EB" w:rsidP="00B3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41154"/>
    <w:lvl w:ilvl="0">
      <w:start w:val="1"/>
      <w:numFmt w:val="decimal"/>
      <w:lvlText w:val="%1."/>
      <w:lvlJc w:val="left"/>
      <w:pPr>
        <w:tabs>
          <w:tab w:val="num" w:pos="1800"/>
        </w:tabs>
        <w:ind w:left="1800" w:hanging="360"/>
      </w:pPr>
    </w:lvl>
  </w:abstractNum>
  <w:abstractNum w:abstractNumId="1">
    <w:nsid w:val="FFFFFF7D"/>
    <w:multiLevelType w:val="singleLevel"/>
    <w:tmpl w:val="5A76F486"/>
    <w:lvl w:ilvl="0">
      <w:start w:val="1"/>
      <w:numFmt w:val="decimal"/>
      <w:lvlText w:val="%1."/>
      <w:lvlJc w:val="left"/>
      <w:pPr>
        <w:tabs>
          <w:tab w:val="num" w:pos="1440"/>
        </w:tabs>
        <w:ind w:left="1440" w:hanging="360"/>
      </w:pPr>
    </w:lvl>
  </w:abstractNum>
  <w:abstractNum w:abstractNumId="2">
    <w:nsid w:val="FFFFFF7E"/>
    <w:multiLevelType w:val="singleLevel"/>
    <w:tmpl w:val="FE024C58"/>
    <w:lvl w:ilvl="0">
      <w:start w:val="1"/>
      <w:numFmt w:val="decimal"/>
      <w:lvlText w:val="%1."/>
      <w:lvlJc w:val="left"/>
      <w:pPr>
        <w:tabs>
          <w:tab w:val="num" w:pos="1080"/>
        </w:tabs>
        <w:ind w:left="1080" w:hanging="360"/>
      </w:pPr>
    </w:lvl>
  </w:abstractNum>
  <w:abstractNum w:abstractNumId="3">
    <w:nsid w:val="FFFFFF7F"/>
    <w:multiLevelType w:val="singleLevel"/>
    <w:tmpl w:val="3E66488E"/>
    <w:lvl w:ilvl="0">
      <w:start w:val="1"/>
      <w:numFmt w:val="decimal"/>
      <w:lvlText w:val="%1."/>
      <w:lvlJc w:val="left"/>
      <w:pPr>
        <w:tabs>
          <w:tab w:val="num" w:pos="720"/>
        </w:tabs>
        <w:ind w:left="720" w:hanging="360"/>
      </w:pPr>
    </w:lvl>
  </w:abstractNum>
  <w:abstractNum w:abstractNumId="4">
    <w:nsid w:val="FFFFFF80"/>
    <w:multiLevelType w:val="singleLevel"/>
    <w:tmpl w:val="2538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F06F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8CED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522C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29E16"/>
    <w:lvl w:ilvl="0">
      <w:start w:val="1"/>
      <w:numFmt w:val="decimal"/>
      <w:lvlText w:val="%1."/>
      <w:lvlJc w:val="left"/>
      <w:pPr>
        <w:tabs>
          <w:tab w:val="num" w:pos="360"/>
        </w:tabs>
        <w:ind w:left="360" w:hanging="360"/>
      </w:pPr>
    </w:lvl>
  </w:abstractNum>
  <w:abstractNum w:abstractNumId="9">
    <w:nsid w:val="FFFFFF89"/>
    <w:multiLevelType w:val="singleLevel"/>
    <w:tmpl w:val="4476D602"/>
    <w:lvl w:ilvl="0">
      <w:start w:val="1"/>
      <w:numFmt w:val="bullet"/>
      <w:lvlText w:val=""/>
      <w:lvlJc w:val="left"/>
      <w:pPr>
        <w:tabs>
          <w:tab w:val="num" w:pos="360"/>
        </w:tabs>
        <w:ind w:left="360" w:hanging="360"/>
      </w:pPr>
      <w:rPr>
        <w:rFonts w:ascii="Symbol" w:hAnsi="Symbol" w:hint="default"/>
      </w:rPr>
    </w:lvl>
  </w:abstractNum>
  <w:abstractNum w:abstractNumId="10">
    <w:nsid w:val="023B4615"/>
    <w:multiLevelType w:val="hybridMultilevel"/>
    <w:tmpl w:val="90F2305C"/>
    <w:lvl w:ilvl="0" w:tplc="2B9C6AB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03C95F90"/>
    <w:multiLevelType w:val="hybridMultilevel"/>
    <w:tmpl w:val="7A42CC10"/>
    <w:lvl w:ilvl="0" w:tplc="D5BADD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7237A06"/>
    <w:multiLevelType w:val="hybridMultilevel"/>
    <w:tmpl w:val="E20EC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7A56A28"/>
    <w:multiLevelType w:val="hybridMultilevel"/>
    <w:tmpl w:val="1EAAA11A"/>
    <w:lvl w:ilvl="0" w:tplc="E90865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C4666C"/>
    <w:multiLevelType w:val="hybridMultilevel"/>
    <w:tmpl w:val="32765F76"/>
    <w:lvl w:ilvl="0" w:tplc="93746F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33492D"/>
    <w:multiLevelType w:val="hybridMultilevel"/>
    <w:tmpl w:val="F1E0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73800"/>
    <w:multiLevelType w:val="hybridMultilevel"/>
    <w:tmpl w:val="FD0AFF1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4124E7"/>
    <w:multiLevelType w:val="hybridMultilevel"/>
    <w:tmpl w:val="70B06802"/>
    <w:lvl w:ilvl="0" w:tplc="9ACE6B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5D607B"/>
    <w:multiLevelType w:val="hybridMultilevel"/>
    <w:tmpl w:val="64BCF6B2"/>
    <w:lvl w:ilvl="0" w:tplc="C71E3DF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2B35D5"/>
    <w:multiLevelType w:val="hybridMultilevel"/>
    <w:tmpl w:val="2098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B12AD"/>
    <w:multiLevelType w:val="hybridMultilevel"/>
    <w:tmpl w:val="925AEF40"/>
    <w:lvl w:ilvl="0" w:tplc="3FFE497C">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4B0559"/>
    <w:multiLevelType w:val="hybridMultilevel"/>
    <w:tmpl w:val="CD5A8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2827FF5"/>
    <w:multiLevelType w:val="hybridMultilevel"/>
    <w:tmpl w:val="5A421F08"/>
    <w:lvl w:ilvl="0" w:tplc="ED44F18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4F0920"/>
    <w:multiLevelType w:val="hybridMultilevel"/>
    <w:tmpl w:val="A4526876"/>
    <w:lvl w:ilvl="0" w:tplc="D6F033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2553749"/>
    <w:multiLevelType w:val="hybridMultilevel"/>
    <w:tmpl w:val="FF8AE6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41B2A82"/>
    <w:multiLevelType w:val="hybridMultilevel"/>
    <w:tmpl w:val="DF9E66CC"/>
    <w:lvl w:ilvl="0" w:tplc="7F9CEB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4E4F18"/>
    <w:multiLevelType w:val="hybridMultilevel"/>
    <w:tmpl w:val="6C18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A1554E"/>
    <w:multiLevelType w:val="hybridMultilevel"/>
    <w:tmpl w:val="82E4EBB6"/>
    <w:lvl w:ilvl="0" w:tplc="67BC0BA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F92F8B"/>
    <w:multiLevelType w:val="hybridMultilevel"/>
    <w:tmpl w:val="171E5664"/>
    <w:lvl w:ilvl="0" w:tplc="B950CDE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3A13183F"/>
    <w:multiLevelType w:val="hybridMultilevel"/>
    <w:tmpl w:val="1DB030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30E2DF9"/>
    <w:multiLevelType w:val="hybridMultilevel"/>
    <w:tmpl w:val="ABA67D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45DD0545"/>
    <w:multiLevelType w:val="hybridMultilevel"/>
    <w:tmpl w:val="7F9E5412"/>
    <w:lvl w:ilvl="0" w:tplc="6DAE1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630A74"/>
    <w:multiLevelType w:val="hybridMultilevel"/>
    <w:tmpl w:val="DF765A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48617C8D"/>
    <w:multiLevelType w:val="hybridMultilevel"/>
    <w:tmpl w:val="7B04BA7E"/>
    <w:lvl w:ilvl="0" w:tplc="1BD661C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AB01BE"/>
    <w:multiLevelType w:val="hybridMultilevel"/>
    <w:tmpl w:val="DFD0CE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8AB0CC4"/>
    <w:multiLevelType w:val="hybridMultilevel"/>
    <w:tmpl w:val="BEE0184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8EE286D"/>
    <w:multiLevelType w:val="hybridMultilevel"/>
    <w:tmpl w:val="7DAA3ECC"/>
    <w:lvl w:ilvl="0" w:tplc="31B8A996">
      <w:start w:val="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516DE7"/>
    <w:multiLevelType w:val="hybridMultilevel"/>
    <w:tmpl w:val="ED8EEDB6"/>
    <w:lvl w:ilvl="0" w:tplc="D04817D6">
      <w:start w:val="6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BA52F29"/>
    <w:multiLevelType w:val="hybridMultilevel"/>
    <w:tmpl w:val="D9D43FB2"/>
    <w:lvl w:ilvl="0" w:tplc="386E51C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BC91805"/>
    <w:multiLevelType w:val="multilevel"/>
    <w:tmpl w:val="A27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07317BF"/>
    <w:multiLevelType w:val="hybridMultilevel"/>
    <w:tmpl w:val="3FD647C2"/>
    <w:lvl w:ilvl="0" w:tplc="E908650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9939E7"/>
    <w:multiLevelType w:val="multilevel"/>
    <w:tmpl w:val="363E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DF4C0A"/>
    <w:multiLevelType w:val="multilevel"/>
    <w:tmpl w:val="F71232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5C070F8"/>
    <w:multiLevelType w:val="hybridMultilevel"/>
    <w:tmpl w:val="830CF2B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B2F55A5"/>
    <w:multiLevelType w:val="hybridMultilevel"/>
    <w:tmpl w:val="21783FFE"/>
    <w:lvl w:ilvl="0" w:tplc="A36AA4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6533F76"/>
    <w:multiLevelType w:val="hybridMultilevel"/>
    <w:tmpl w:val="9034C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0C1E14"/>
    <w:multiLevelType w:val="multilevel"/>
    <w:tmpl w:val="45FC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FE50D7"/>
    <w:multiLevelType w:val="hybridMultilevel"/>
    <w:tmpl w:val="274CFF00"/>
    <w:lvl w:ilvl="0" w:tplc="4F54B7B4">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416ED8"/>
    <w:multiLevelType w:val="hybridMultilevel"/>
    <w:tmpl w:val="AE78B0A6"/>
    <w:lvl w:ilvl="0" w:tplc="A4EA25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9"/>
  </w:num>
  <w:num w:numId="2">
    <w:abstractNumId w:val="22"/>
  </w:num>
  <w:num w:numId="3">
    <w:abstractNumId w:val="48"/>
  </w:num>
  <w:num w:numId="4">
    <w:abstractNumId w:val="42"/>
  </w:num>
  <w:num w:numId="5">
    <w:abstractNumId w:val="33"/>
  </w:num>
  <w:num w:numId="6">
    <w:abstractNumId w:val="21"/>
  </w:num>
  <w:num w:numId="7">
    <w:abstractNumId w:val="43"/>
  </w:num>
  <w:num w:numId="8">
    <w:abstractNumId w:val="16"/>
  </w:num>
  <w:num w:numId="9">
    <w:abstractNumId w:val="35"/>
  </w:num>
  <w:num w:numId="10">
    <w:abstractNumId w:val="23"/>
  </w:num>
  <w:num w:numId="11">
    <w:abstractNumId w:val="11"/>
  </w:num>
  <w:num w:numId="12">
    <w:abstractNumId w:val="45"/>
  </w:num>
  <w:num w:numId="13">
    <w:abstractNumId w:val="12"/>
  </w:num>
  <w:num w:numId="14">
    <w:abstractNumId w:val="29"/>
  </w:num>
  <w:num w:numId="15">
    <w:abstractNumId w:val="20"/>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0"/>
  </w:num>
  <w:num w:numId="28">
    <w:abstractNumId w:val="34"/>
  </w:num>
  <w:num w:numId="29">
    <w:abstractNumId w:val="28"/>
  </w:num>
  <w:num w:numId="30">
    <w:abstractNumId w:val="32"/>
  </w:num>
  <w:num w:numId="31">
    <w:abstractNumId w:val="24"/>
  </w:num>
  <w:num w:numId="32">
    <w:abstractNumId w:val="10"/>
  </w:num>
  <w:num w:numId="33">
    <w:abstractNumId w:val="40"/>
  </w:num>
  <w:num w:numId="34">
    <w:abstractNumId w:val="27"/>
  </w:num>
  <w:num w:numId="35">
    <w:abstractNumId w:val="17"/>
  </w:num>
  <w:num w:numId="36">
    <w:abstractNumId w:val="31"/>
  </w:num>
  <w:num w:numId="37">
    <w:abstractNumId w:val="14"/>
  </w:num>
  <w:num w:numId="38">
    <w:abstractNumId w:val="38"/>
  </w:num>
  <w:num w:numId="39">
    <w:abstractNumId w:val="25"/>
  </w:num>
  <w:num w:numId="40">
    <w:abstractNumId w:val="44"/>
  </w:num>
  <w:num w:numId="41">
    <w:abstractNumId w:val="47"/>
  </w:num>
  <w:num w:numId="42">
    <w:abstractNumId w:val="19"/>
  </w:num>
  <w:num w:numId="43">
    <w:abstractNumId w:val="26"/>
  </w:num>
  <w:num w:numId="44">
    <w:abstractNumId w:val="15"/>
  </w:num>
  <w:num w:numId="45">
    <w:abstractNumId w:val="37"/>
  </w:num>
  <w:num w:numId="46">
    <w:abstractNumId w:val="18"/>
  </w:num>
  <w:num w:numId="47">
    <w:abstractNumId w:val="36"/>
  </w:num>
  <w:num w:numId="48">
    <w:abstractNumId w:val="4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BA"/>
    <w:rsid w:val="00011F51"/>
    <w:rsid w:val="00020F48"/>
    <w:rsid w:val="000213C2"/>
    <w:rsid w:val="0002153F"/>
    <w:rsid w:val="000272C4"/>
    <w:rsid w:val="00033996"/>
    <w:rsid w:val="00034D53"/>
    <w:rsid w:val="000474E7"/>
    <w:rsid w:val="00051408"/>
    <w:rsid w:val="00051DC5"/>
    <w:rsid w:val="00052410"/>
    <w:rsid w:val="00053F88"/>
    <w:rsid w:val="00054201"/>
    <w:rsid w:val="00055FEB"/>
    <w:rsid w:val="00060B17"/>
    <w:rsid w:val="00066122"/>
    <w:rsid w:val="00067BCC"/>
    <w:rsid w:val="0007499A"/>
    <w:rsid w:val="00083DA6"/>
    <w:rsid w:val="00083E21"/>
    <w:rsid w:val="00093E77"/>
    <w:rsid w:val="00094D9E"/>
    <w:rsid w:val="000960C1"/>
    <w:rsid w:val="000964AB"/>
    <w:rsid w:val="000A2114"/>
    <w:rsid w:val="000A537C"/>
    <w:rsid w:val="000A6E84"/>
    <w:rsid w:val="000C4504"/>
    <w:rsid w:val="000C7EC6"/>
    <w:rsid w:val="000D47D7"/>
    <w:rsid w:val="000D5116"/>
    <w:rsid w:val="000D5E5D"/>
    <w:rsid w:val="000E5749"/>
    <w:rsid w:val="000E7876"/>
    <w:rsid w:val="000F0B97"/>
    <w:rsid w:val="000F1AFF"/>
    <w:rsid w:val="000F54AF"/>
    <w:rsid w:val="000F5780"/>
    <w:rsid w:val="00100B8C"/>
    <w:rsid w:val="00100D23"/>
    <w:rsid w:val="0010142A"/>
    <w:rsid w:val="00102D22"/>
    <w:rsid w:val="00104268"/>
    <w:rsid w:val="00106C5E"/>
    <w:rsid w:val="0011112F"/>
    <w:rsid w:val="00120EC4"/>
    <w:rsid w:val="0012103D"/>
    <w:rsid w:val="001252D8"/>
    <w:rsid w:val="00130302"/>
    <w:rsid w:val="00132B62"/>
    <w:rsid w:val="0013332E"/>
    <w:rsid w:val="001462C6"/>
    <w:rsid w:val="001527DC"/>
    <w:rsid w:val="00160B32"/>
    <w:rsid w:val="00161340"/>
    <w:rsid w:val="001617EB"/>
    <w:rsid w:val="00164AC1"/>
    <w:rsid w:val="00170AE8"/>
    <w:rsid w:val="00171D1D"/>
    <w:rsid w:val="001771E4"/>
    <w:rsid w:val="00184BDB"/>
    <w:rsid w:val="00187946"/>
    <w:rsid w:val="00192CEC"/>
    <w:rsid w:val="001944FB"/>
    <w:rsid w:val="00194FDB"/>
    <w:rsid w:val="001A693C"/>
    <w:rsid w:val="001A7369"/>
    <w:rsid w:val="001B18BE"/>
    <w:rsid w:val="001B47A3"/>
    <w:rsid w:val="001B4EC3"/>
    <w:rsid w:val="001C403C"/>
    <w:rsid w:val="001D15A3"/>
    <w:rsid w:val="001D25C4"/>
    <w:rsid w:val="001D5A06"/>
    <w:rsid w:val="001E169F"/>
    <w:rsid w:val="001E406A"/>
    <w:rsid w:val="001F059C"/>
    <w:rsid w:val="001F19D8"/>
    <w:rsid w:val="001F67D1"/>
    <w:rsid w:val="0020273F"/>
    <w:rsid w:val="00204948"/>
    <w:rsid w:val="002072A0"/>
    <w:rsid w:val="00207BD5"/>
    <w:rsid w:val="00215E50"/>
    <w:rsid w:val="00216C78"/>
    <w:rsid w:val="0022325D"/>
    <w:rsid w:val="00223FEE"/>
    <w:rsid w:val="0022672B"/>
    <w:rsid w:val="0022747E"/>
    <w:rsid w:val="00231A5F"/>
    <w:rsid w:val="00234574"/>
    <w:rsid w:val="00234D75"/>
    <w:rsid w:val="00240184"/>
    <w:rsid w:val="00241965"/>
    <w:rsid w:val="002423FC"/>
    <w:rsid w:val="00243C30"/>
    <w:rsid w:val="002517A2"/>
    <w:rsid w:val="00253D83"/>
    <w:rsid w:val="0025538D"/>
    <w:rsid w:val="00255A5F"/>
    <w:rsid w:val="00266486"/>
    <w:rsid w:val="0027339B"/>
    <w:rsid w:val="002736DD"/>
    <w:rsid w:val="002759D1"/>
    <w:rsid w:val="00281FCB"/>
    <w:rsid w:val="00285301"/>
    <w:rsid w:val="00286803"/>
    <w:rsid w:val="002940C8"/>
    <w:rsid w:val="00294932"/>
    <w:rsid w:val="002A4A36"/>
    <w:rsid w:val="002A70C3"/>
    <w:rsid w:val="002A7D2E"/>
    <w:rsid w:val="002B1C55"/>
    <w:rsid w:val="002B6F9C"/>
    <w:rsid w:val="002C0787"/>
    <w:rsid w:val="002C1626"/>
    <w:rsid w:val="002C1EF3"/>
    <w:rsid w:val="002C1F7E"/>
    <w:rsid w:val="002C3AD5"/>
    <w:rsid w:val="002C55EF"/>
    <w:rsid w:val="002D3A29"/>
    <w:rsid w:val="002D574C"/>
    <w:rsid w:val="002E2532"/>
    <w:rsid w:val="002F3E13"/>
    <w:rsid w:val="002F4B20"/>
    <w:rsid w:val="002F4D51"/>
    <w:rsid w:val="002F610C"/>
    <w:rsid w:val="003000A1"/>
    <w:rsid w:val="0030027C"/>
    <w:rsid w:val="00300D5C"/>
    <w:rsid w:val="003016DB"/>
    <w:rsid w:val="00301A86"/>
    <w:rsid w:val="003022E8"/>
    <w:rsid w:val="003032B4"/>
    <w:rsid w:val="00303F3F"/>
    <w:rsid w:val="003060C5"/>
    <w:rsid w:val="00312307"/>
    <w:rsid w:val="00312F9E"/>
    <w:rsid w:val="00313D6B"/>
    <w:rsid w:val="00315957"/>
    <w:rsid w:val="00320316"/>
    <w:rsid w:val="0032413D"/>
    <w:rsid w:val="00327A83"/>
    <w:rsid w:val="0033004D"/>
    <w:rsid w:val="00341BC1"/>
    <w:rsid w:val="00342940"/>
    <w:rsid w:val="00342FCE"/>
    <w:rsid w:val="00344666"/>
    <w:rsid w:val="00346027"/>
    <w:rsid w:val="0034651A"/>
    <w:rsid w:val="00362D1A"/>
    <w:rsid w:val="0036524D"/>
    <w:rsid w:val="00366E7B"/>
    <w:rsid w:val="00386A00"/>
    <w:rsid w:val="00391E0C"/>
    <w:rsid w:val="003A17CF"/>
    <w:rsid w:val="003A6108"/>
    <w:rsid w:val="003A6786"/>
    <w:rsid w:val="003A718F"/>
    <w:rsid w:val="003B0C02"/>
    <w:rsid w:val="003B4736"/>
    <w:rsid w:val="003B688C"/>
    <w:rsid w:val="003C13B2"/>
    <w:rsid w:val="003C1B2A"/>
    <w:rsid w:val="003C316E"/>
    <w:rsid w:val="003C3612"/>
    <w:rsid w:val="003D14A1"/>
    <w:rsid w:val="003D453C"/>
    <w:rsid w:val="003D4B4D"/>
    <w:rsid w:val="003D67C4"/>
    <w:rsid w:val="003E0D5F"/>
    <w:rsid w:val="003E43D3"/>
    <w:rsid w:val="003F03EB"/>
    <w:rsid w:val="003F37DD"/>
    <w:rsid w:val="003F6F1B"/>
    <w:rsid w:val="00400828"/>
    <w:rsid w:val="004019CD"/>
    <w:rsid w:val="00402D1C"/>
    <w:rsid w:val="00407E8D"/>
    <w:rsid w:val="0041292B"/>
    <w:rsid w:val="00415716"/>
    <w:rsid w:val="004159DA"/>
    <w:rsid w:val="0042142C"/>
    <w:rsid w:val="0043133F"/>
    <w:rsid w:val="00432BE4"/>
    <w:rsid w:val="00434EEE"/>
    <w:rsid w:val="00441226"/>
    <w:rsid w:val="00444EA3"/>
    <w:rsid w:val="004476BA"/>
    <w:rsid w:val="00454378"/>
    <w:rsid w:val="004609AA"/>
    <w:rsid w:val="00461F00"/>
    <w:rsid w:val="00462DFF"/>
    <w:rsid w:val="00463283"/>
    <w:rsid w:val="004647A0"/>
    <w:rsid w:val="0046546B"/>
    <w:rsid w:val="00467DC6"/>
    <w:rsid w:val="004700DC"/>
    <w:rsid w:val="00471411"/>
    <w:rsid w:val="00476385"/>
    <w:rsid w:val="00481DFD"/>
    <w:rsid w:val="00481F91"/>
    <w:rsid w:val="004840EC"/>
    <w:rsid w:val="0049027B"/>
    <w:rsid w:val="004A0121"/>
    <w:rsid w:val="004A7782"/>
    <w:rsid w:val="004B1737"/>
    <w:rsid w:val="004B2A73"/>
    <w:rsid w:val="004B35AC"/>
    <w:rsid w:val="004B650C"/>
    <w:rsid w:val="004C0861"/>
    <w:rsid w:val="004C0E47"/>
    <w:rsid w:val="004C3FEF"/>
    <w:rsid w:val="004C481B"/>
    <w:rsid w:val="004C51DF"/>
    <w:rsid w:val="004C5A20"/>
    <w:rsid w:val="004D0130"/>
    <w:rsid w:val="004D0B97"/>
    <w:rsid w:val="004D23F8"/>
    <w:rsid w:val="004D4B72"/>
    <w:rsid w:val="004E1304"/>
    <w:rsid w:val="004E1A4E"/>
    <w:rsid w:val="004E2680"/>
    <w:rsid w:val="004F397B"/>
    <w:rsid w:val="005017FD"/>
    <w:rsid w:val="00504F32"/>
    <w:rsid w:val="005052B2"/>
    <w:rsid w:val="0050723B"/>
    <w:rsid w:val="005137FD"/>
    <w:rsid w:val="00521748"/>
    <w:rsid w:val="00530C7D"/>
    <w:rsid w:val="00535A14"/>
    <w:rsid w:val="005414A0"/>
    <w:rsid w:val="005426DF"/>
    <w:rsid w:val="00546E0D"/>
    <w:rsid w:val="005552EF"/>
    <w:rsid w:val="0055555C"/>
    <w:rsid w:val="005559F4"/>
    <w:rsid w:val="00567EC8"/>
    <w:rsid w:val="00571508"/>
    <w:rsid w:val="00571CD1"/>
    <w:rsid w:val="0057434F"/>
    <w:rsid w:val="0058053F"/>
    <w:rsid w:val="005840F6"/>
    <w:rsid w:val="0059753A"/>
    <w:rsid w:val="005A41DB"/>
    <w:rsid w:val="005A4768"/>
    <w:rsid w:val="005B2A17"/>
    <w:rsid w:val="005B5D7B"/>
    <w:rsid w:val="005B71D7"/>
    <w:rsid w:val="005C35CA"/>
    <w:rsid w:val="005C5340"/>
    <w:rsid w:val="005C7005"/>
    <w:rsid w:val="005D0CD2"/>
    <w:rsid w:val="005D1156"/>
    <w:rsid w:val="005D185A"/>
    <w:rsid w:val="005D7C26"/>
    <w:rsid w:val="005E1B42"/>
    <w:rsid w:val="005E70A4"/>
    <w:rsid w:val="005E7AAA"/>
    <w:rsid w:val="005F0E02"/>
    <w:rsid w:val="005F614F"/>
    <w:rsid w:val="005F6A09"/>
    <w:rsid w:val="005F73CC"/>
    <w:rsid w:val="005F7CB5"/>
    <w:rsid w:val="0060159F"/>
    <w:rsid w:val="00613300"/>
    <w:rsid w:val="00623928"/>
    <w:rsid w:val="00626BCD"/>
    <w:rsid w:val="00627E12"/>
    <w:rsid w:val="0063424F"/>
    <w:rsid w:val="00641BE6"/>
    <w:rsid w:val="00650F5F"/>
    <w:rsid w:val="00651450"/>
    <w:rsid w:val="00652818"/>
    <w:rsid w:val="00652C25"/>
    <w:rsid w:val="00652D6D"/>
    <w:rsid w:val="00655D28"/>
    <w:rsid w:val="006634F0"/>
    <w:rsid w:val="00666704"/>
    <w:rsid w:val="00666955"/>
    <w:rsid w:val="006761F2"/>
    <w:rsid w:val="006772F6"/>
    <w:rsid w:val="00677518"/>
    <w:rsid w:val="00687742"/>
    <w:rsid w:val="00694B14"/>
    <w:rsid w:val="00695974"/>
    <w:rsid w:val="00697042"/>
    <w:rsid w:val="006A066D"/>
    <w:rsid w:val="006A1B3E"/>
    <w:rsid w:val="006A30B2"/>
    <w:rsid w:val="006B591A"/>
    <w:rsid w:val="006C1755"/>
    <w:rsid w:val="006D291D"/>
    <w:rsid w:val="006E08F7"/>
    <w:rsid w:val="006E0BAC"/>
    <w:rsid w:val="006E4E8E"/>
    <w:rsid w:val="006F43C6"/>
    <w:rsid w:val="006F7200"/>
    <w:rsid w:val="00702D70"/>
    <w:rsid w:val="00710926"/>
    <w:rsid w:val="00710E56"/>
    <w:rsid w:val="0071110D"/>
    <w:rsid w:val="007172D3"/>
    <w:rsid w:val="007173C3"/>
    <w:rsid w:val="00720CD7"/>
    <w:rsid w:val="007347A7"/>
    <w:rsid w:val="007445E2"/>
    <w:rsid w:val="00750466"/>
    <w:rsid w:val="00751287"/>
    <w:rsid w:val="0076745D"/>
    <w:rsid w:val="007801F2"/>
    <w:rsid w:val="00781502"/>
    <w:rsid w:val="007969F6"/>
    <w:rsid w:val="007A2A72"/>
    <w:rsid w:val="007A3350"/>
    <w:rsid w:val="007B0362"/>
    <w:rsid w:val="007D0C0E"/>
    <w:rsid w:val="007D3CC9"/>
    <w:rsid w:val="007D5922"/>
    <w:rsid w:val="007D6C10"/>
    <w:rsid w:val="007E14A3"/>
    <w:rsid w:val="007E2EC0"/>
    <w:rsid w:val="007E54D7"/>
    <w:rsid w:val="007E5B62"/>
    <w:rsid w:val="007F24D5"/>
    <w:rsid w:val="00800313"/>
    <w:rsid w:val="00805226"/>
    <w:rsid w:val="00806743"/>
    <w:rsid w:val="00810F6C"/>
    <w:rsid w:val="008138B3"/>
    <w:rsid w:val="00814C70"/>
    <w:rsid w:val="00822355"/>
    <w:rsid w:val="008331F1"/>
    <w:rsid w:val="008407A1"/>
    <w:rsid w:val="0084092A"/>
    <w:rsid w:val="0084153B"/>
    <w:rsid w:val="008449B1"/>
    <w:rsid w:val="00850214"/>
    <w:rsid w:val="00852CB5"/>
    <w:rsid w:val="00861546"/>
    <w:rsid w:val="00865135"/>
    <w:rsid w:val="00865339"/>
    <w:rsid w:val="00865441"/>
    <w:rsid w:val="00867891"/>
    <w:rsid w:val="00885D22"/>
    <w:rsid w:val="0088627E"/>
    <w:rsid w:val="00890549"/>
    <w:rsid w:val="00892B46"/>
    <w:rsid w:val="008A1C1E"/>
    <w:rsid w:val="008B1F5D"/>
    <w:rsid w:val="008C5945"/>
    <w:rsid w:val="008C7EBC"/>
    <w:rsid w:val="008D0565"/>
    <w:rsid w:val="008D0FB7"/>
    <w:rsid w:val="008D30FB"/>
    <w:rsid w:val="008D4A33"/>
    <w:rsid w:val="008E1D5D"/>
    <w:rsid w:val="008E628F"/>
    <w:rsid w:val="008F421E"/>
    <w:rsid w:val="00900073"/>
    <w:rsid w:val="00905F7E"/>
    <w:rsid w:val="00911DC1"/>
    <w:rsid w:val="00914C46"/>
    <w:rsid w:val="009160BB"/>
    <w:rsid w:val="00917903"/>
    <w:rsid w:val="009218DC"/>
    <w:rsid w:val="00921F99"/>
    <w:rsid w:val="00923502"/>
    <w:rsid w:val="0092360D"/>
    <w:rsid w:val="0092413D"/>
    <w:rsid w:val="0093201D"/>
    <w:rsid w:val="00936BB3"/>
    <w:rsid w:val="0094089B"/>
    <w:rsid w:val="00941506"/>
    <w:rsid w:val="0094231B"/>
    <w:rsid w:val="00952F1F"/>
    <w:rsid w:val="00953315"/>
    <w:rsid w:val="00953788"/>
    <w:rsid w:val="009574E0"/>
    <w:rsid w:val="00961F0D"/>
    <w:rsid w:val="00964A54"/>
    <w:rsid w:val="009806CB"/>
    <w:rsid w:val="0098148A"/>
    <w:rsid w:val="009841BB"/>
    <w:rsid w:val="009855C6"/>
    <w:rsid w:val="00992385"/>
    <w:rsid w:val="00993AC8"/>
    <w:rsid w:val="00997D98"/>
    <w:rsid w:val="009A7ECA"/>
    <w:rsid w:val="009B4A57"/>
    <w:rsid w:val="009B5877"/>
    <w:rsid w:val="009C17F4"/>
    <w:rsid w:val="009D0107"/>
    <w:rsid w:val="009D437C"/>
    <w:rsid w:val="009D5321"/>
    <w:rsid w:val="009D74A1"/>
    <w:rsid w:val="009E52E2"/>
    <w:rsid w:val="009F30EB"/>
    <w:rsid w:val="009F37E4"/>
    <w:rsid w:val="009F6525"/>
    <w:rsid w:val="009F6781"/>
    <w:rsid w:val="00A00DCF"/>
    <w:rsid w:val="00A06FB4"/>
    <w:rsid w:val="00A10657"/>
    <w:rsid w:val="00A116E9"/>
    <w:rsid w:val="00A13702"/>
    <w:rsid w:val="00A13EE5"/>
    <w:rsid w:val="00A22E26"/>
    <w:rsid w:val="00A231B6"/>
    <w:rsid w:val="00A255A2"/>
    <w:rsid w:val="00A259B0"/>
    <w:rsid w:val="00A403AC"/>
    <w:rsid w:val="00A52030"/>
    <w:rsid w:val="00A5547E"/>
    <w:rsid w:val="00A5770F"/>
    <w:rsid w:val="00A57841"/>
    <w:rsid w:val="00A613F7"/>
    <w:rsid w:val="00A671F5"/>
    <w:rsid w:val="00A70A77"/>
    <w:rsid w:val="00A80E52"/>
    <w:rsid w:val="00A8116E"/>
    <w:rsid w:val="00A84DDC"/>
    <w:rsid w:val="00A84F85"/>
    <w:rsid w:val="00A95A03"/>
    <w:rsid w:val="00AA059C"/>
    <w:rsid w:val="00AA0BF7"/>
    <w:rsid w:val="00AA7E18"/>
    <w:rsid w:val="00AB142E"/>
    <w:rsid w:val="00AC1E44"/>
    <w:rsid w:val="00AC71AD"/>
    <w:rsid w:val="00AC7454"/>
    <w:rsid w:val="00AC74A3"/>
    <w:rsid w:val="00AC75AA"/>
    <w:rsid w:val="00AD7C0C"/>
    <w:rsid w:val="00AE2192"/>
    <w:rsid w:val="00AF580B"/>
    <w:rsid w:val="00AF79BA"/>
    <w:rsid w:val="00B00086"/>
    <w:rsid w:val="00B01A64"/>
    <w:rsid w:val="00B05B6E"/>
    <w:rsid w:val="00B07B46"/>
    <w:rsid w:val="00B107A4"/>
    <w:rsid w:val="00B109FF"/>
    <w:rsid w:val="00B10B75"/>
    <w:rsid w:val="00B12BA5"/>
    <w:rsid w:val="00B153AB"/>
    <w:rsid w:val="00B1658C"/>
    <w:rsid w:val="00B25610"/>
    <w:rsid w:val="00B315EB"/>
    <w:rsid w:val="00B31A2A"/>
    <w:rsid w:val="00B31F5E"/>
    <w:rsid w:val="00B32494"/>
    <w:rsid w:val="00B36FEF"/>
    <w:rsid w:val="00B45650"/>
    <w:rsid w:val="00B46298"/>
    <w:rsid w:val="00B47B0B"/>
    <w:rsid w:val="00B517A8"/>
    <w:rsid w:val="00B51B32"/>
    <w:rsid w:val="00B52D84"/>
    <w:rsid w:val="00B67B44"/>
    <w:rsid w:val="00B67E9B"/>
    <w:rsid w:val="00B701DA"/>
    <w:rsid w:val="00B711E6"/>
    <w:rsid w:val="00B75B86"/>
    <w:rsid w:val="00B763B9"/>
    <w:rsid w:val="00B764E6"/>
    <w:rsid w:val="00B804B1"/>
    <w:rsid w:val="00B82B2E"/>
    <w:rsid w:val="00B8337A"/>
    <w:rsid w:val="00B849AC"/>
    <w:rsid w:val="00B84E72"/>
    <w:rsid w:val="00B85750"/>
    <w:rsid w:val="00B876C9"/>
    <w:rsid w:val="00B955CA"/>
    <w:rsid w:val="00BA0E3C"/>
    <w:rsid w:val="00BA63F9"/>
    <w:rsid w:val="00BA7784"/>
    <w:rsid w:val="00BA7CE8"/>
    <w:rsid w:val="00BB33FC"/>
    <w:rsid w:val="00BB45E5"/>
    <w:rsid w:val="00BB52CF"/>
    <w:rsid w:val="00BE130B"/>
    <w:rsid w:val="00BE1876"/>
    <w:rsid w:val="00BE204E"/>
    <w:rsid w:val="00BE2CD3"/>
    <w:rsid w:val="00BF14CC"/>
    <w:rsid w:val="00C02EE6"/>
    <w:rsid w:val="00C06855"/>
    <w:rsid w:val="00C06AC4"/>
    <w:rsid w:val="00C100B0"/>
    <w:rsid w:val="00C106DA"/>
    <w:rsid w:val="00C1193D"/>
    <w:rsid w:val="00C1259C"/>
    <w:rsid w:val="00C16BF9"/>
    <w:rsid w:val="00C2078D"/>
    <w:rsid w:val="00C24015"/>
    <w:rsid w:val="00C2695E"/>
    <w:rsid w:val="00C31556"/>
    <w:rsid w:val="00C3390E"/>
    <w:rsid w:val="00C36600"/>
    <w:rsid w:val="00C36B35"/>
    <w:rsid w:val="00C41131"/>
    <w:rsid w:val="00C413B9"/>
    <w:rsid w:val="00C43E16"/>
    <w:rsid w:val="00C4431D"/>
    <w:rsid w:val="00C51808"/>
    <w:rsid w:val="00C5216D"/>
    <w:rsid w:val="00C52891"/>
    <w:rsid w:val="00C645C8"/>
    <w:rsid w:val="00C706CC"/>
    <w:rsid w:val="00C74477"/>
    <w:rsid w:val="00C868DA"/>
    <w:rsid w:val="00C94BBD"/>
    <w:rsid w:val="00C94E87"/>
    <w:rsid w:val="00C95986"/>
    <w:rsid w:val="00C95F38"/>
    <w:rsid w:val="00CA4220"/>
    <w:rsid w:val="00CB1274"/>
    <w:rsid w:val="00CB6632"/>
    <w:rsid w:val="00CB7474"/>
    <w:rsid w:val="00CC0D98"/>
    <w:rsid w:val="00CC41FF"/>
    <w:rsid w:val="00CC7AB9"/>
    <w:rsid w:val="00CC7E6A"/>
    <w:rsid w:val="00CD2E9E"/>
    <w:rsid w:val="00CD65C9"/>
    <w:rsid w:val="00CE146D"/>
    <w:rsid w:val="00CE3864"/>
    <w:rsid w:val="00CF2251"/>
    <w:rsid w:val="00CF2B55"/>
    <w:rsid w:val="00CF7660"/>
    <w:rsid w:val="00D11673"/>
    <w:rsid w:val="00D11D73"/>
    <w:rsid w:val="00D244EF"/>
    <w:rsid w:val="00D268D3"/>
    <w:rsid w:val="00D272B9"/>
    <w:rsid w:val="00D27B33"/>
    <w:rsid w:val="00D3059E"/>
    <w:rsid w:val="00D32767"/>
    <w:rsid w:val="00D329A9"/>
    <w:rsid w:val="00D34F67"/>
    <w:rsid w:val="00D36D92"/>
    <w:rsid w:val="00D4045D"/>
    <w:rsid w:val="00D43F15"/>
    <w:rsid w:val="00D45353"/>
    <w:rsid w:val="00D5078D"/>
    <w:rsid w:val="00D50DFA"/>
    <w:rsid w:val="00D5134E"/>
    <w:rsid w:val="00D51DC9"/>
    <w:rsid w:val="00D51F93"/>
    <w:rsid w:val="00D53175"/>
    <w:rsid w:val="00D64212"/>
    <w:rsid w:val="00D82338"/>
    <w:rsid w:val="00D840B7"/>
    <w:rsid w:val="00D87F14"/>
    <w:rsid w:val="00D93435"/>
    <w:rsid w:val="00DA12A7"/>
    <w:rsid w:val="00DA3C0B"/>
    <w:rsid w:val="00DA680B"/>
    <w:rsid w:val="00DB2137"/>
    <w:rsid w:val="00DB32EB"/>
    <w:rsid w:val="00DB4776"/>
    <w:rsid w:val="00DB61E7"/>
    <w:rsid w:val="00DC2036"/>
    <w:rsid w:val="00DD4455"/>
    <w:rsid w:val="00DD5C3B"/>
    <w:rsid w:val="00DD62F8"/>
    <w:rsid w:val="00DE0E3E"/>
    <w:rsid w:val="00DE4B40"/>
    <w:rsid w:val="00E04716"/>
    <w:rsid w:val="00E0688F"/>
    <w:rsid w:val="00E108D9"/>
    <w:rsid w:val="00E10A7B"/>
    <w:rsid w:val="00E10F84"/>
    <w:rsid w:val="00E14075"/>
    <w:rsid w:val="00E14225"/>
    <w:rsid w:val="00E15683"/>
    <w:rsid w:val="00E175EB"/>
    <w:rsid w:val="00E244B8"/>
    <w:rsid w:val="00E26D5A"/>
    <w:rsid w:val="00E27249"/>
    <w:rsid w:val="00E30164"/>
    <w:rsid w:val="00E306C2"/>
    <w:rsid w:val="00E41202"/>
    <w:rsid w:val="00E41F02"/>
    <w:rsid w:val="00E42014"/>
    <w:rsid w:val="00E42AA1"/>
    <w:rsid w:val="00E43EC3"/>
    <w:rsid w:val="00E447CD"/>
    <w:rsid w:val="00E46BAA"/>
    <w:rsid w:val="00E4779B"/>
    <w:rsid w:val="00E53ACC"/>
    <w:rsid w:val="00E550BB"/>
    <w:rsid w:val="00E62633"/>
    <w:rsid w:val="00E709ED"/>
    <w:rsid w:val="00E7789A"/>
    <w:rsid w:val="00E8040B"/>
    <w:rsid w:val="00E830C7"/>
    <w:rsid w:val="00E8751A"/>
    <w:rsid w:val="00E92012"/>
    <w:rsid w:val="00E934F4"/>
    <w:rsid w:val="00E936C1"/>
    <w:rsid w:val="00E94BDB"/>
    <w:rsid w:val="00E958DA"/>
    <w:rsid w:val="00E96B21"/>
    <w:rsid w:val="00EA2EE6"/>
    <w:rsid w:val="00EA4743"/>
    <w:rsid w:val="00EA5099"/>
    <w:rsid w:val="00EB1F72"/>
    <w:rsid w:val="00EB34F1"/>
    <w:rsid w:val="00EB35E4"/>
    <w:rsid w:val="00EB7697"/>
    <w:rsid w:val="00EB77E1"/>
    <w:rsid w:val="00EC6A0F"/>
    <w:rsid w:val="00EE21DB"/>
    <w:rsid w:val="00EF38D2"/>
    <w:rsid w:val="00EF439E"/>
    <w:rsid w:val="00F00A20"/>
    <w:rsid w:val="00F02822"/>
    <w:rsid w:val="00F05334"/>
    <w:rsid w:val="00F06B4B"/>
    <w:rsid w:val="00F143B2"/>
    <w:rsid w:val="00F22B05"/>
    <w:rsid w:val="00F23635"/>
    <w:rsid w:val="00F32CA7"/>
    <w:rsid w:val="00F349F7"/>
    <w:rsid w:val="00F34ED0"/>
    <w:rsid w:val="00F34F82"/>
    <w:rsid w:val="00F36406"/>
    <w:rsid w:val="00F3730F"/>
    <w:rsid w:val="00F45056"/>
    <w:rsid w:val="00F46B00"/>
    <w:rsid w:val="00F56B91"/>
    <w:rsid w:val="00F61332"/>
    <w:rsid w:val="00F637F2"/>
    <w:rsid w:val="00F67288"/>
    <w:rsid w:val="00F70BBB"/>
    <w:rsid w:val="00F70DA8"/>
    <w:rsid w:val="00F73B47"/>
    <w:rsid w:val="00F73E81"/>
    <w:rsid w:val="00F751A0"/>
    <w:rsid w:val="00F75728"/>
    <w:rsid w:val="00F76087"/>
    <w:rsid w:val="00F76145"/>
    <w:rsid w:val="00F7702A"/>
    <w:rsid w:val="00F844E9"/>
    <w:rsid w:val="00F848A6"/>
    <w:rsid w:val="00F86D75"/>
    <w:rsid w:val="00F9236B"/>
    <w:rsid w:val="00F926CD"/>
    <w:rsid w:val="00F953AF"/>
    <w:rsid w:val="00FA2E56"/>
    <w:rsid w:val="00FB2E1F"/>
    <w:rsid w:val="00FB41A4"/>
    <w:rsid w:val="00FC11A9"/>
    <w:rsid w:val="00FC20E8"/>
    <w:rsid w:val="00FC2389"/>
    <w:rsid w:val="00FC5E4B"/>
    <w:rsid w:val="00FD0D0F"/>
    <w:rsid w:val="00FE5619"/>
    <w:rsid w:val="00FE5760"/>
    <w:rsid w:val="00FF2D2B"/>
    <w:rsid w:val="00FF3E98"/>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BA"/>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AF79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F79B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F79B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AF79BA"/>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qFormat/>
    <w:rsid w:val="00AF79B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9BA"/>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AF79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F79BA"/>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AF79BA"/>
    <w:rPr>
      <w:rFonts w:ascii="Cambria" w:eastAsia="Times New Roman" w:hAnsi="Cambria" w:cs="Times New Roman"/>
      <w:b/>
      <w:bCs/>
      <w:i/>
      <w:iCs/>
      <w:color w:val="4F81BD"/>
      <w:lang w:val="en-US"/>
    </w:rPr>
  </w:style>
  <w:style w:type="character" w:customStyle="1" w:styleId="Heading7Char">
    <w:name w:val="Heading 7 Char"/>
    <w:basedOn w:val="DefaultParagraphFont"/>
    <w:link w:val="Heading7"/>
    <w:uiPriority w:val="9"/>
    <w:rsid w:val="00AF79BA"/>
    <w:rPr>
      <w:rFonts w:ascii="Calibri" w:eastAsia="Times New Roman" w:hAnsi="Calibri" w:cs="Times New Roman"/>
      <w:sz w:val="24"/>
      <w:szCs w:val="24"/>
      <w:lang w:val="en-US"/>
    </w:rPr>
  </w:style>
  <w:style w:type="paragraph" w:styleId="NoSpacing">
    <w:name w:val="No Spacing"/>
    <w:uiPriority w:val="1"/>
    <w:qFormat/>
    <w:rsid w:val="00AF79BA"/>
    <w:rPr>
      <w:rFonts w:ascii="Calibri" w:eastAsia="Times New Roman" w:hAnsi="Calibri"/>
      <w:sz w:val="22"/>
      <w:szCs w:val="22"/>
    </w:rPr>
  </w:style>
  <w:style w:type="paragraph" w:styleId="Title">
    <w:name w:val="Title"/>
    <w:basedOn w:val="Normal"/>
    <w:next w:val="Normal"/>
    <w:link w:val="TitleChar"/>
    <w:uiPriority w:val="10"/>
    <w:qFormat/>
    <w:rsid w:val="00AF79B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F79BA"/>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AF79B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F79BA"/>
    <w:rPr>
      <w:rFonts w:ascii="Cambria" w:eastAsia="Times New Roman" w:hAnsi="Cambria" w:cs="Times New Roman"/>
      <w:i/>
      <w:iCs/>
      <w:color w:val="4F81BD"/>
      <w:spacing w:val="15"/>
      <w:sz w:val="24"/>
      <w:szCs w:val="24"/>
      <w:lang w:val="en-US"/>
    </w:rPr>
  </w:style>
  <w:style w:type="character" w:styleId="SubtleEmphasis">
    <w:name w:val="Subtle Emphasis"/>
    <w:basedOn w:val="DefaultParagraphFont"/>
    <w:uiPriority w:val="19"/>
    <w:qFormat/>
    <w:rsid w:val="00AF79BA"/>
    <w:rPr>
      <w:rFonts w:cs="Times New Roman"/>
      <w:i/>
      <w:iCs/>
      <w:color w:val="808080"/>
    </w:rPr>
  </w:style>
  <w:style w:type="character" w:styleId="Emphasis">
    <w:name w:val="Emphasis"/>
    <w:basedOn w:val="DefaultParagraphFont"/>
    <w:uiPriority w:val="20"/>
    <w:qFormat/>
    <w:rsid w:val="00AF79BA"/>
    <w:rPr>
      <w:rFonts w:cs="Times New Roman"/>
      <w:i/>
      <w:iCs/>
    </w:rPr>
  </w:style>
  <w:style w:type="character" w:styleId="Hyperlink">
    <w:name w:val="Hyperlink"/>
    <w:basedOn w:val="DefaultParagraphFont"/>
    <w:uiPriority w:val="99"/>
    <w:unhideWhenUsed/>
    <w:rsid w:val="00AF79BA"/>
    <w:rPr>
      <w:rFonts w:cs="Times New Roman"/>
      <w:color w:val="0000FF"/>
      <w:u w:val="single"/>
    </w:rPr>
  </w:style>
  <w:style w:type="character" w:customStyle="1" w:styleId="apple-converted-space">
    <w:name w:val="apple-converted-space"/>
    <w:basedOn w:val="DefaultParagraphFont"/>
    <w:rsid w:val="00AF79BA"/>
    <w:rPr>
      <w:rFonts w:cs="Times New Roman"/>
    </w:rPr>
  </w:style>
  <w:style w:type="paragraph" w:styleId="ListParagraph">
    <w:name w:val="List Paragraph"/>
    <w:basedOn w:val="Normal"/>
    <w:qFormat/>
    <w:rsid w:val="00AF79BA"/>
    <w:pPr>
      <w:ind w:left="720"/>
      <w:contextualSpacing/>
    </w:pPr>
  </w:style>
  <w:style w:type="paragraph" w:styleId="Header">
    <w:name w:val="header"/>
    <w:basedOn w:val="Normal"/>
    <w:link w:val="HeaderChar"/>
    <w:uiPriority w:val="99"/>
    <w:semiHidden/>
    <w:unhideWhenUsed/>
    <w:rsid w:val="00AF7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9BA"/>
    <w:rPr>
      <w:rFonts w:ascii="Calibri" w:eastAsia="Times New Roman" w:hAnsi="Calibri" w:cs="Times New Roman"/>
      <w:lang w:val="en-US"/>
    </w:rPr>
  </w:style>
  <w:style w:type="paragraph" w:styleId="Footer">
    <w:name w:val="footer"/>
    <w:basedOn w:val="Normal"/>
    <w:link w:val="FooterChar"/>
    <w:uiPriority w:val="99"/>
    <w:unhideWhenUsed/>
    <w:rsid w:val="00AF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BA"/>
    <w:rPr>
      <w:rFonts w:ascii="Calibri" w:eastAsia="Times New Roman" w:hAnsi="Calibri" w:cs="Times New Roman"/>
      <w:lang w:val="en-US"/>
    </w:rPr>
  </w:style>
  <w:style w:type="paragraph" w:styleId="BodyTextIndent">
    <w:name w:val="Body Text Indent"/>
    <w:basedOn w:val="Normal"/>
    <w:link w:val="BodyTextIndentChar"/>
    <w:uiPriority w:val="99"/>
    <w:rsid w:val="00AF79BA"/>
    <w:pPr>
      <w:spacing w:after="0" w:line="240" w:lineRule="auto"/>
      <w:ind w:firstLine="720"/>
      <w:jc w:val="both"/>
    </w:pPr>
    <w:rPr>
      <w:rFonts w:ascii=".VnTime" w:hAnsi=".VnTime"/>
      <w:sz w:val="28"/>
      <w:szCs w:val="24"/>
    </w:rPr>
  </w:style>
  <w:style w:type="character" w:customStyle="1" w:styleId="BodyTextIndentChar">
    <w:name w:val="Body Text Indent Char"/>
    <w:basedOn w:val="DefaultParagraphFont"/>
    <w:link w:val="BodyTextIndent"/>
    <w:uiPriority w:val="99"/>
    <w:rsid w:val="00AF79BA"/>
    <w:rPr>
      <w:rFonts w:ascii=".VnTime" w:eastAsia="Times New Roman" w:hAnsi=".VnTime" w:cs="Times New Roman"/>
      <w:sz w:val="28"/>
      <w:szCs w:val="24"/>
      <w:lang w:val="en-US"/>
    </w:rPr>
  </w:style>
  <w:style w:type="table" w:styleId="TableGrid">
    <w:name w:val="Table Grid"/>
    <w:basedOn w:val="TableNormal"/>
    <w:rsid w:val="00AF79BA"/>
    <w:rPr>
      <w:rFonts w:ascii="Calibri" w:eastAsia="Times New Roman" w:hAnsi="Calibri"/>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F79BA"/>
    <w:pPr>
      <w:spacing w:before="100" w:beforeAutospacing="1" w:after="100" w:afterAutospacing="1" w:line="240" w:lineRule="auto"/>
    </w:pPr>
    <w:rPr>
      <w:rFonts w:ascii="Times New Roman" w:hAnsi="Times New Roman"/>
      <w:sz w:val="24"/>
      <w:szCs w:val="24"/>
    </w:rPr>
  </w:style>
  <w:style w:type="paragraph" w:customStyle="1" w:styleId="CharCharCharChar">
    <w:name w:val="Char Char Char Char"/>
    <w:basedOn w:val="Normal"/>
    <w:rsid w:val="00AF79BA"/>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AF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BA"/>
    <w:rPr>
      <w:rFonts w:ascii="Tahoma" w:eastAsia="Times New Roman" w:hAnsi="Tahoma" w:cs="Tahoma"/>
      <w:sz w:val="16"/>
      <w:szCs w:val="16"/>
      <w:lang w:val="en-US"/>
    </w:rPr>
  </w:style>
  <w:style w:type="character" w:styleId="Strong">
    <w:name w:val="Strong"/>
    <w:basedOn w:val="DefaultParagraphFont"/>
    <w:qFormat/>
    <w:rsid w:val="00BB33FC"/>
    <w:rPr>
      <w:b/>
      <w:bCs/>
    </w:rPr>
  </w:style>
  <w:style w:type="paragraph" w:styleId="NormalIndent">
    <w:name w:val="Normal Indent"/>
    <w:basedOn w:val="Normal"/>
    <w:rsid w:val="0012103D"/>
    <w:pPr>
      <w:spacing w:after="0" w:line="240" w:lineRule="auto"/>
      <w:ind w:left="720"/>
    </w:pPr>
    <w:rPr>
      <w:rFonts w:ascii="UVnTime" w:hAnsi="UVnTime"/>
      <w:sz w:val="26"/>
      <w:szCs w:val="24"/>
    </w:rPr>
  </w:style>
  <w:style w:type="paragraph" w:customStyle="1" w:styleId="5">
    <w:name w:val="5"/>
    <w:basedOn w:val="Normal"/>
    <w:rsid w:val="00C2695E"/>
    <w:pPr>
      <w:widowControl w:val="0"/>
      <w:spacing w:after="0" w:line="360" w:lineRule="auto"/>
      <w:jc w:val="center"/>
    </w:pPr>
    <w:rPr>
      <w:rFonts w:ascii="Times New Roman" w:eastAsia="SimSun" w:hAnsi="Times New Roman"/>
      <w:b/>
      <w:bCs/>
      <w:iCs/>
      <w:color w:val="0000FF"/>
      <w:kern w:val="2"/>
      <w:sz w:val="28"/>
      <w:szCs w:val="28"/>
      <w:lang w:val="da-DK" w:eastAsia="zh-CN"/>
    </w:rPr>
  </w:style>
  <w:style w:type="paragraph" w:customStyle="1" w:styleId="MC2">
    <w:name w:val="MỤC 2"/>
    <w:basedOn w:val="Normal"/>
    <w:rsid w:val="00C43E16"/>
    <w:pPr>
      <w:spacing w:after="0" w:line="240" w:lineRule="auto"/>
    </w:pPr>
    <w:rPr>
      <w:rFonts w:ascii="Times New Roman" w:hAnsi="Times New Roman"/>
      <w:b/>
      <w:sz w:val="28"/>
      <w:szCs w:val="28"/>
      <w:lang w:val="vi-VN"/>
    </w:rPr>
  </w:style>
  <w:style w:type="character" w:customStyle="1" w:styleId="name">
    <w:name w:val="name"/>
    <w:basedOn w:val="DefaultParagraphFont"/>
    <w:rsid w:val="00C24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BA"/>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AF79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F79B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F79B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AF79BA"/>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qFormat/>
    <w:rsid w:val="00AF79B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9BA"/>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AF79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F79BA"/>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AF79BA"/>
    <w:rPr>
      <w:rFonts w:ascii="Cambria" w:eastAsia="Times New Roman" w:hAnsi="Cambria" w:cs="Times New Roman"/>
      <w:b/>
      <w:bCs/>
      <w:i/>
      <w:iCs/>
      <w:color w:val="4F81BD"/>
      <w:lang w:val="en-US"/>
    </w:rPr>
  </w:style>
  <w:style w:type="character" w:customStyle="1" w:styleId="Heading7Char">
    <w:name w:val="Heading 7 Char"/>
    <w:basedOn w:val="DefaultParagraphFont"/>
    <w:link w:val="Heading7"/>
    <w:uiPriority w:val="9"/>
    <w:rsid w:val="00AF79BA"/>
    <w:rPr>
      <w:rFonts w:ascii="Calibri" w:eastAsia="Times New Roman" w:hAnsi="Calibri" w:cs="Times New Roman"/>
      <w:sz w:val="24"/>
      <w:szCs w:val="24"/>
      <w:lang w:val="en-US"/>
    </w:rPr>
  </w:style>
  <w:style w:type="paragraph" w:styleId="NoSpacing">
    <w:name w:val="No Spacing"/>
    <w:uiPriority w:val="1"/>
    <w:qFormat/>
    <w:rsid w:val="00AF79BA"/>
    <w:rPr>
      <w:rFonts w:ascii="Calibri" w:eastAsia="Times New Roman" w:hAnsi="Calibri"/>
      <w:sz w:val="22"/>
      <w:szCs w:val="22"/>
    </w:rPr>
  </w:style>
  <w:style w:type="paragraph" w:styleId="Title">
    <w:name w:val="Title"/>
    <w:basedOn w:val="Normal"/>
    <w:next w:val="Normal"/>
    <w:link w:val="TitleChar"/>
    <w:uiPriority w:val="10"/>
    <w:qFormat/>
    <w:rsid w:val="00AF79B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F79BA"/>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AF79B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F79BA"/>
    <w:rPr>
      <w:rFonts w:ascii="Cambria" w:eastAsia="Times New Roman" w:hAnsi="Cambria" w:cs="Times New Roman"/>
      <w:i/>
      <w:iCs/>
      <w:color w:val="4F81BD"/>
      <w:spacing w:val="15"/>
      <w:sz w:val="24"/>
      <w:szCs w:val="24"/>
      <w:lang w:val="en-US"/>
    </w:rPr>
  </w:style>
  <w:style w:type="character" w:styleId="SubtleEmphasis">
    <w:name w:val="Subtle Emphasis"/>
    <w:basedOn w:val="DefaultParagraphFont"/>
    <w:uiPriority w:val="19"/>
    <w:qFormat/>
    <w:rsid w:val="00AF79BA"/>
    <w:rPr>
      <w:rFonts w:cs="Times New Roman"/>
      <w:i/>
      <w:iCs/>
      <w:color w:val="808080"/>
    </w:rPr>
  </w:style>
  <w:style w:type="character" w:styleId="Emphasis">
    <w:name w:val="Emphasis"/>
    <w:basedOn w:val="DefaultParagraphFont"/>
    <w:uiPriority w:val="20"/>
    <w:qFormat/>
    <w:rsid w:val="00AF79BA"/>
    <w:rPr>
      <w:rFonts w:cs="Times New Roman"/>
      <w:i/>
      <w:iCs/>
    </w:rPr>
  </w:style>
  <w:style w:type="character" w:styleId="Hyperlink">
    <w:name w:val="Hyperlink"/>
    <w:basedOn w:val="DefaultParagraphFont"/>
    <w:uiPriority w:val="99"/>
    <w:unhideWhenUsed/>
    <w:rsid w:val="00AF79BA"/>
    <w:rPr>
      <w:rFonts w:cs="Times New Roman"/>
      <w:color w:val="0000FF"/>
      <w:u w:val="single"/>
    </w:rPr>
  </w:style>
  <w:style w:type="character" w:customStyle="1" w:styleId="apple-converted-space">
    <w:name w:val="apple-converted-space"/>
    <w:basedOn w:val="DefaultParagraphFont"/>
    <w:rsid w:val="00AF79BA"/>
    <w:rPr>
      <w:rFonts w:cs="Times New Roman"/>
    </w:rPr>
  </w:style>
  <w:style w:type="paragraph" w:styleId="ListParagraph">
    <w:name w:val="List Paragraph"/>
    <w:basedOn w:val="Normal"/>
    <w:qFormat/>
    <w:rsid w:val="00AF79BA"/>
    <w:pPr>
      <w:ind w:left="720"/>
      <w:contextualSpacing/>
    </w:pPr>
  </w:style>
  <w:style w:type="paragraph" w:styleId="Header">
    <w:name w:val="header"/>
    <w:basedOn w:val="Normal"/>
    <w:link w:val="HeaderChar"/>
    <w:uiPriority w:val="99"/>
    <w:semiHidden/>
    <w:unhideWhenUsed/>
    <w:rsid w:val="00AF7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9BA"/>
    <w:rPr>
      <w:rFonts w:ascii="Calibri" w:eastAsia="Times New Roman" w:hAnsi="Calibri" w:cs="Times New Roman"/>
      <w:lang w:val="en-US"/>
    </w:rPr>
  </w:style>
  <w:style w:type="paragraph" w:styleId="Footer">
    <w:name w:val="footer"/>
    <w:basedOn w:val="Normal"/>
    <w:link w:val="FooterChar"/>
    <w:uiPriority w:val="99"/>
    <w:unhideWhenUsed/>
    <w:rsid w:val="00AF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BA"/>
    <w:rPr>
      <w:rFonts w:ascii="Calibri" w:eastAsia="Times New Roman" w:hAnsi="Calibri" w:cs="Times New Roman"/>
      <w:lang w:val="en-US"/>
    </w:rPr>
  </w:style>
  <w:style w:type="paragraph" w:styleId="BodyTextIndent">
    <w:name w:val="Body Text Indent"/>
    <w:basedOn w:val="Normal"/>
    <w:link w:val="BodyTextIndentChar"/>
    <w:uiPriority w:val="99"/>
    <w:rsid w:val="00AF79BA"/>
    <w:pPr>
      <w:spacing w:after="0" w:line="240" w:lineRule="auto"/>
      <w:ind w:firstLine="720"/>
      <w:jc w:val="both"/>
    </w:pPr>
    <w:rPr>
      <w:rFonts w:ascii=".VnTime" w:hAnsi=".VnTime"/>
      <w:sz w:val="28"/>
      <w:szCs w:val="24"/>
    </w:rPr>
  </w:style>
  <w:style w:type="character" w:customStyle="1" w:styleId="BodyTextIndentChar">
    <w:name w:val="Body Text Indent Char"/>
    <w:basedOn w:val="DefaultParagraphFont"/>
    <w:link w:val="BodyTextIndent"/>
    <w:uiPriority w:val="99"/>
    <w:rsid w:val="00AF79BA"/>
    <w:rPr>
      <w:rFonts w:ascii=".VnTime" w:eastAsia="Times New Roman" w:hAnsi=".VnTime" w:cs="Times New Roman"/>
      <w:sz w:val="28"/>
      <w:szCs w:val="24"/>
      <w:lang w:val="en-US"/>
    </w:rPr>
  </w:style>
  <w:style w:type="table" w:styleId="TableGrid">
    <w:name w:val="Table Grid"/>
    <w:basedOn w:val="TableNormal"/>
    <w:rsid w:val="00AF79BA"/>
    <w:rPr>
      <w:rFonts w:ascii="Calibri" w:eastAsia="Times New Roman" w:hAnsi="Calibri"/>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F79BA"/>
    <w:pPr>
      <w:spacing w:before="100" w:beforeAutospacing="1" w:after="100" w:afterAutospacing="1" w:line="240" w:lineRule="auto"/>
    </w:pPr>
    <w:rPr>
      <w:rFonts w:ascii="Times New Roman" w:hAnsi="Times New Roman"/>
      <w:sz w:val="24"/>
      <w:szCs w:val="24"/>
    </w:rPr>
  </w:style>
  <w:style w:type="paragraph" w:customStyle="1" w:styleId="CharCharCharChar">
    <w:name w:val="Char Char Char Char"/>
    <w:basedOn w:val="Normal"/>
    <w:rsid w:val="00AF79BA"/>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AF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BA"/>
    <w:rPr>
      <w:rFonts w:ascii="Tahoma" w:eastAsia="Times New Roman" w:hAnsi="Tahoma" w:cs="Tahoma"/>
      <w:sz w:val="16"/>
      <w:szCs w:val="16"/>
      <w:lang w:val="en-US"/>
    </w:rPr>
  </w:style>
  <w:style w:type="character" w:styleId="Strong">
    <w:name w:val="Strong"/>
    <w:basedOn w:val="DefaultParagraphFont"/>
    <w:qFormat/>
    <w:rsid w:val="00BB33FC"/>
    <w:rPr>
      <w:b/>
      <w:bCs/>
    </w:rPr>
  </w:style>
  <w:style w:type="paragraph" w:styleId="NormalIndent">
    <w:name w:val="Normal Indent"/>
    <w:basedOn w:val="Normal"/>
    <w:rsid w:val="0012103D"/>
    <w:pPr>
      <w:spacing w:after="0" w:line="240" w:lineRule="auto"/>
      <w:ind w:left="720"/>
    </w:pPr>
    <w:rPr>
      <w:rFonts w:ascii="UVnTime" w:hAnsi="UVnTime"/>
      <w:sz w:val="26"/>
      <w:szCs w:val="24"/>
    </w:rPr>
  </w:style>
  <w:style w:type="paragraph" w:customStyle="1" w:styleId="5">
    <w:name w:val="5"/>
    <w:basedOn w:val="Normal"/>
    <w:rsid w:val="00C2695E"/>
    <w:pPr>
      <w:widowControl w:val="0"/>
      <w:spacing w:after="0" w:line="360" w:lineRule="auto"/>
      <w:jc w:val="center"/>
    </w:pPr>
    <w:rPr>
      <w:rFonts w:ascii="Times New Roman" w:eastAsia="SimSun" w:hAnsi="Times New Roman"/>
      <w:b/>
      <w:bCs/>
      <w:iCs/>
      <w:color w:val="0000FF"/>
      <w:kern w:val="2"/>
      <w:sz w:val="28"/>
      <w:szCs w:val="28"/>
      <w:lang w:val="da-DK" w:eastAsia="zh-CN"/>
    </w:rPr>
  </w:style>
  <w:style w:type="paragraph" w:customStyle="1" w:styleId="MC2">
    <w:name w:val="MỤC 2"/>
    <w:basedOn w:val="Normal"/>
    <w:rsid w:val="00C43E16"/>
    <w:pPr>
      <w:spacing w:after="0" w:line="240" w:lineRule="auto"/>
    </w:pPr>
    <w:rPr>
      <w:rFonts w:ascii="Times New Roman" w:hAnsi="Times New Roman"/>
      <w:b/>
      <w:sz w:val="28"/>
      <w:szCs w:val="28"/>
      <w:lang w:val="vi-VN"/>
    </w:rPr>
  </w:style>
  <w:style w:type="character" w:customStyle="1" w:styleId="name">
    <w:name w:val="name"/>
    <w:basedOn w:val="DefaultParagraphFont"/>
    <w:rsid w:val="00C2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684">
      <w:bodyDiv w:val="1"/>
      <w:marLeft w:val="0"/>
      <w:marRight w:val="0"/>
      <w:marTop w:val="0"/>
      <w:marBottom w:val="0"/>
      <w:divBdr>
        <w:top w:val="none" w:sz="0" w:space="0" w:color="auto"/>
        <w:left w:val="none" w:sz="0" w:space="0" w:color="auto"/>
        <w:bottom w:val="none" w:sz="0" w:space="0" w:color="auto"/>
        <w:right w:val="none" w:sz="0" w:space="0" w:color="auto"/>
      </w:divBdr>
    </w:div>
    <w:div w:id="353923183">
      <w:bodyDiv w:val="1"/>
      <w:marLeft w:val="0"/>
      <w:marRight w:val="0"/>
      <w:marTop w:val="0"/>
      <w:marBottom w:val="0"/>
      <w:divBdr>
        <w:top w:val="none" w:sz="0" w:space="0" w:color="auto"/>
        <w:left w:val="none" w:sz="0" w:space="0" w:color="auto"/>
        <w:bottom w:val="none" w:sz="0" w:space="0" w:color="auto"/>
        <w:right w:val="none" w:sz="0" w:space="0" w:color="auto"/>
      </w:divBdr>
    </w:div>
    <w:div w:id="554435195">
      <w:bodyDiv w:val="1"/>
      <w:marLeft w:val="0"/>
      <w:marRight w:val="0"/>
      <w:marTop w:val="0"/>
      <w:marBottom w:val="0"/>
      <w:divBdr>
        <w:top w:val="none" w:sz="0" w:space="0" w:color="auto"/>
        <w:left w:val="none" w:sz="0" w:space="0" w:color="auto"/>
        <w:bottom w:val="none" w:sz="0" w:space="0" w:color="auto"/>
        <w:right w:val="none" w:sz="0" w:space="0" w:color="auto"/>
      </w:divBdr>
      <w:divsChild>
        <w:div w:id="1489438112">
          <w:marLeft w:val="0"/>
          <w:marRight w:val="0"/>
          <w:marTop w:val="0"/>
          <w:marBottom w:val="0"/>
          <w:divBdr>
            <w:top w:val="none" w:sz="0" w:space="0" w:color="auto"/>
            <w:left w:val="none" w:sz="0" w:space="0" w:color="auto"/>
            <w:bottom w:val="none" w:sz="0" w:space="0" w:color="auto"/>
            <w:right w:val="none" w:sz="0" w:space="0" w:color="auto"/>
          </w:divBdr>
        </w:div>
        <w:div w:id="1303386018">
          <w:marLeft w:val="0"/>
          <w:marRight w:val="0"/>
          <w:marTop w:val="0"/>
          <w:marBottom w:val="0"/>
          <w:divBdr>
            <w:top w:val="none" w:sz="0" w:space="0" w:color="auto"/>
            <w:left w:val="none" w:sz="0" w:space="0" w:color="auto"/>
            <w:bottom w:val="none" w:sz="0" w:space="0" w:color="auto"/>
            <w:right w:val="none" w:sz="0" w:space="0" w:color="auto"/>
          </w:divBdr>
        </w:div>
      </w:divsChild>
    </w:div>
    <w:div w:id="705375263">
      <w:bodyDiv w:val="1"/>
      <w:marLeft w:val="0"/>
      <w:marRight w:val="0"/>
      <w:marTop w:val="0"/>
      <w:marBottom w:val="0"/>
      <w:divBdr>
        <w:top w:val="none" w:sz="0" w:space="0" w:color="auto"/>
        <w:left w:val="none" w:sz="0" w:space="0" w:color="auto"/>
        <w:bottom w:val="none" w:sz="0" w:space="0" w:color="auto"/>
        <w:right w:val="none" w:sz="0" w:space="0" w:color="auto"/>
      </w:divBdr>
    </w:div>
    <w:div w:id="827284364">
      <w:bodyDiv w:val="1"/>
      <w:marLeft w:val="0"/>
      <w:marRight w:val="0"/>
      <w:marTop w:val="0"/>
      <w:marBottom w:val="0"/>
      <w:divBdr>
        <w:top w:val="none" w:sz="0" w:space="0" w:color="auto"/>
        <w:left w:val="none" w:sz="0" w:space="0" w:color="auto"/>
        <w:bottom w:val="none" w:sz="0" w:space="0" w:color="auto"/>
        <w:right w:val="none" w:sz="0" w:space="0" w:color="auto"/>
      </w:divBdr>
    </w:div>
    <w:div w:id="831678379">
      <w:bodyDiv w:val="1"/>
      <w:marLeft w:val="0"/>
      <w:marRight w:val="0"/>
      <w:marTop w:val="0"/>
      <w:marBottom w:val="0"/>
      <w:divBdr>
        <w:top w:val="none" w:sz="0" w:space="0" w:color="auto"/>
        <w:left w:val="none" w:sz="0" w:space="0" w:color="auto"/>
        <w:bottom w:val="none" w:sz="0" w:space="0" w:color="auto"/>
        <w:right w:val="none" w:sz="0" w:space="0" w:color="auto"/>
      </w:divBdr>
    </w:div>
    <w:div w:id="1030766214">
      <w:bodyDiv w:val="1"/>
      <w:marLeft w:val="0"/>
      <w:marRight w:val="0"/>
      <w:marTop w:val="0"/>
      <w:marBottom w:val="0"/>
      <w:divBdr>
        <w:top w:val="none" w:sz="0" w:space="0" w:color="auto"/>
        <w:left w:val="none" w:sz="0" w:space="0" w:color="auto"/>
        <w:bottom w:val="none" w:sz="0" w:space="0" w:color="auto"/>
        <w:right w:val="none" w:sz="0" w:space="0" w:color="auto"/>
      </w:divBdr>
      <w:divsChild>
        <w:div w:id="806318833">
          <w:marLeft w:val="0"/>
          <w:marRight w:val="0"/>
          <w:marTop w:val="0"/>
          <w:marBottom w:val="0"/>
          <w:divBdr>
            <w:top w:val="none" w:sz="0" w:space="0" w:color="auto"/>
            <w:left w:val="none" w:sz="0" w:space="0" w:color="auto"/>
            <w:bottom w:val="none" w:sz="0" w:space="0" w:color="auto"/>
            <w:right w:val="none" w:sz="0" w:space="0" w:color="auto"/>
          </w:divBdr>
        </w:div>
        <w:div w:id="1066341747">
          <w:marLeft w:val="0"/>
          <w:marRight w:val="0"/>
          <w:marTop w:val="0"/>
          <w:marBottom w:val="0"/>
          <w:divBdr>
            <w:top w:val="none" w:sz="0" w:space="0" w:color="auto"/>
            <w:left w:val="none" w:sz="0" w:space="0" w:color="auto"/>
            <w:bottom w:val="none" w:sz="0" w:space="0" w:color="auto"/>
            <w:right w:val="none" w:sz="0" w:space="0" w:color="auto"/>
          </w:divBdr>
        </w:div>
        <w:div w:id="1733847189">
          <w:marLeft w:val="0"/>
          <w:marRight w:val="0"/>
          <w:marTop w:val="0"/>
          <w:marBottom w:val="0"/>
          <w:divBdr>
            <w:top w:val="none" w:sz="0" w:space="0" w:color="auto"/>
            <w:left w:val="none" w:sz="0" w:space="0" w:color="auto"/>
            <w:bottom w:val="none" w:sz="0" w:space="0" w:color="auto"/>
            <w:right w:val="none" w:sz="0" w:space="0" w:color="auto"/>
          </w:divBdr>
        </w:div>
      </w:divsChild>
    </w:div>
    <w:div w:id="1187596596">
      <w:bodyDiv w:val="1"/>
      <w:marLeft w:val="0"/>
      <w:marRight w:val="0"/>
      <w:marTop w:val="0"/>
      <w:marBottom w:val="0"/>
      <w:divBdr>
        <w:top w:val="none" w:sz="0" w:space="0" w:color="auto"/>
        <w:left w:val="none" w:sz="0" w:space="0" w:color="auto"/>
        <w:bottom w:val="none" w:sz="0" w:space="0" w:color="auto"/>
        <w:right w:val="none" w:sz="0" w:space="0" w:color="auto"/>
      </w:divBdr>
    </w:div>
    <w:div w:id="1373117296">
      <w:bodyDiv w:val="1"/>
      <w:marLeft w:val="0"/>
      <w:marRight w:val="0"/>
      <w:marTop w:val="0"/>
      <w:marBottom w:val="0"/>
      <w:divBdr>
        <w:top w:val="none" w:sz="0" w:space="0" w:color="auto"/>
        <w:left w:val="none" w:sz="0" w:space="0" w:color="auto"/>
        <w:bottom w:val="none" w:sz="0" w:space="0" w:color="auto"/>
        <w:right w:val="none" w:sz="0" w:space="0" w:color="auto"/>
      </w:divBdr>
    </w:div>
    <w:div w:id="1450515113">
      <w:bodyDiv w:val="1"/>
      <w:marLeft w:val="0"/>
      <w:marRight w:val="0"/>
      <w:marTop w:val="0"/>
      <w:marBottom w:val="0"/>
      <w:divBdr>
        <w:top w:val="none" w:sz="0" w:space="0" w:color="auto"/>
        <w:left w:val="none" w:sz="0" w:space="0" w:color="auto"/>
        <w:bottom w:val="none" w:sz="0" w:space="0" w:color="auto"/>
        <w:right w:val="none" w:sz="0" w:space="0" w:color="auto"/>
      </w:divBdr>
    </w:div>
    <w:div w:id="1574848775">
      <w:bodyDiv w:val="1"/>
      <w:marLeft w:val="0"/>
      <w:marRight w:val="0"/>
      <w:marTop w:val="0"/>
      <w:marBottom w:val="0"/>
      <w:divBdr>
        <w:top w:val="none" w:sz="0" w:space="0" w:color="auto"/>
        <w:left w:val="none" w:sz="0" w:space="0" w:color="auto"/>
        <w:bottom w:val="none" w:sz="0" w:space="0" w:color="auto"/>
        <w:right w:val="none" w:sz="0" w:space="0" w:color="auto"/>
      </w:divBdr>
    </w:div>
    <w:div w:id="1632979614">
      <w:bodyDiv w:val="1"/>
      <w:marLeft w:val="0"/>
      <w:marRight w:val="0"/>
      <w:marTop w:val="0"/>
      <w:marBottom w:val="0"/>
      <w:divBdr>
        <w:top w:val="none" w:sz="0" w:space="0" w:color="auto"/>
        <w:left w:val="none" w:sz="0" w:space="0" w:color="auto"/>
        <w:bottom w:val="none" w:sz="0" w:space="0" w:color="auto"/>
        <w:right w:val="none" w:sz="0" w:space="0" w:color="auto"/>
      </w:divBdr>
    </w:div>
    <w:div w:id="1723169588">
      <w:bodyDiv w:val="1"/>
      <w:marLeft w:val="0"/>
      <w:marRight w:val="0"/>
      <w:marTop w:val="0"/>
      <w:marBottom w:val="0"/>
      <w:divBdr>
        <w:top w:val="none" w:sz="0" w:space="0" w:color="auto"/>
        <w:left w:val="none" w:sz="0" w:space="0" w:color="auto"/>
        <w:bottom w:val="none" w:sz="0" w:space="0" w:color="auto"/>
        <w:right w:val="none" w:sz="0" w:space="0" w:color="auto"/>
      </w:divBdr>
    </w:div>
    <w:div w:id="1774014874">
      <w:bodyDiv w:val="1"/>
      <w:marLeft w:val="0"/>
      <w:marRight w:val="0"/>
      <w:marTop w:val="0"/>
      <w:marBottom w:val="0"/>
      <w:divBdr>
        <w:top w:val="none" w:sz="0" w:space="0" w:color="auto"/>
        <w:left w:val="none" w:sz="0" w:space="0" w:color="auto"/>
        <w:bottom w:val="none" w:sz="0" w:space="0" w:color="auto"/>
        <w:right w:val="none" w:sz="0" w:space="0" w:color="auto"/>
      </w:divBdr>
      <w:divsChild>
        <w:div w:id="120389928">
          <w:marLeft w:val="0"/>
          <w:marRight w:val="0"/>
          <w:marTop w:val="0"/>
          <w:marBottom w:val="0"/>
          <w:divBdr>
            <w:top w:val="none" w:sz="0" w:space="0" w:color="auto"/>
            <w:left w:val="none" w:sz="0" w:space="0" w:color="auto"/>
            <w:bottom w:val="none" w:sz="0" w:space="0" w:color="auto"/>
            <w:right w:val="none" w:sz="0" w:space="0" w:color="auto"/>
          </w:divBdr>
        </w:div>
        <w:div w:id="1530489866">
          <w:marLeft w:val="0"/>
          <w:marRight w:val="0"/>
          <w:marTop w:val="0"/>
          <w:marBottom w:val="0"/>
          <w:divBdr>
            <w:top w:val="none" w:sz="0" w:space="0" w:color="auto"/>
            <w:left w:val="none" w:sz="0" w:space="0" w:color="auto"/>
            <w:bottom w:val="none" w:sz="0" w:space="0" w:color="auto"/>
            <w:right w:val="none" w:sz="0" w:space="0" w:color="auto"/>
          </w:divBdr>
        </w:div>
      </w:divsChild>
    </w:div>
    <w:div w:id="1777869504">
      <w:bodyDiv w:val="1"/>
      <w:marLeft w:val="0"/>
      <w:marRight w:val="0"/>
      <w:marTop w:val="0"/>
      <w:marBottom w:val="0"/>
      <w:divBdr>
        <w:top w:val="none" w:sz="0" w:space="0" w:color="auto"/>
        <w:left w:val="none" w:sz="0" w:space="0" w:color="auto"/>
        <w:bottom w:val="none" w:sz="0" w:space="0" w:color="auto"/>
        <w:right w:val="none" w:sz="0" w:space="0" w:color="auto"/>
      </w:divBdr>
    </w:div>
    <w:div w:id="1848516381">
      <w:bodyDiv w:val="1"/>
      <w:marLeft w:val="0"/>
      <w:marRight w:val="0"/>
      <w:marTop w:val="0"/>
      <w:marBottom w:val="0"/>
      <w:divBdr>
        <w:top w:val="none" w:sz="0" w:space="0" w:color="auto"/>
        <w:left w:val="none" w:sz="0" w:space="0" w:color="auto"/>
        <w:bottom w:val="none" w:sz="0" w:space="0" w:color="auto"/>
        <w:right w:val="none" w:sz="0" w:space="0" w:color="auto"/>
      </w:divBdr>
    </w:div>
    <w:div w:id="1858545983">
      <w:bodyDiv w:val="1"/>
      <w:marLeft w:val="0"/>
      <w:marRight w:val="0"/>
      <w:marTop w:val="0"/>
      <w:marBottom w:val="0"/>
      <w:divBdr>
        <w:top w:val="none" w:sz="0" w:space="0" w:color="auto"/>
        <w:left w:val="none" w:sz="0" w:space="0" w:color="auto"/>
        <w:bottom w:val="none" w:sz="0" w:space="0" w:color="auto"/>
        <w:right w:val="none" w:sz="0" w:space="0" w:color="auto"/>
      </w:divBdr>
    </w:div>
    <w:div w:id="1874348003">
      <w:bodyDiv w:val="1"/>
      <w:marLeft w:val="0"/>
      <w:marRight w:val="0"/>
      <w:marTop w:val="0"/>
      <w:marBottom w:val="0"/>
      <w:divBdr>
        <w:top w:val="none" w:sz="0" w:space="0" w:color="auto"/>
        <w:left w:val="none" w:sz="0" w:space="0" w:color="auto"/>
        <w:bottom w:val="none" w:sz="0" w:space="0" w:color="auto"/>
        <w:right w:val="none" w:sz="0" w:space="0" w:color="auto"/>
      </w:divBdr>
      <w:divsChild>
        <w:div w:id="979841644">
          <w:marLeft w:val="0"/>
          <w:marRight w:val="0"/>
          <w:marTop w:val="0"/>
          <w:marBottom w:val="0"/>
          <w:divBdr>
            <w:top w:val="none" w:sz="0" w:space="0" w:color="auto"/>
            <w:left w:val="none" w:sz="0" w:space="0" w:color="auto"/>
            <w:bottom w:val="none" w:sz="0" w:space="0" w:color="auto"/>
            <w:right w:val="none" w:sz="0" w:space="0" w:color="auto"/>
          </w:divBdr>
        </w:div>
        <w:div w:id="2100368676">
          <w:marLeft w:val="0"/>
          <w:marRight w:val="0"/>
          <w:marTop w:val="0"/>
          <w:marBottom w:val="0"/>
          <w:divBdr>
            <w:top w:val="none" w:sz="0" w:space="0" w:color="auto"/>
            <w:left w:val="none" w:sz="0" w:space="0" w:color="auto"/>
            <w:bottom w:val="none" w:sz="0" w:space="0" w:color="auto"/>
            <w:right w:val="none" w:sz="0" w:space="0" w:color="auto"/>
          </w:divBdr>
        </w:div>
        <w:div w:id="83499844">
          <w:marLeft w:val="0"/>
          <w:marRight w:val="0"/>
          <w:marTop w:val="0"/>
          <w:marBottom w:val="0"/>
          <w:divBdr>
            <w:top w:val="none" w:sz="0" w:space="0" w:color="auto"/>
            <w:left w:val="none" w:sz="0" w:space="0" w:color="auto"/>
            <w:bottom w:val="none" w:sz="0" w:space="0" w:color="auto"/>
            <w:right w:val="none" w:sz="0" w:space="0" w:color="auto"/>
          </w:divBdr>
        </w:div>
        <w:div w:id="383532179">
          <w:marLeft w:val="0"/>
          <w:marRight w:val="0"/>
          <w:marTop w:val="0"/>
          <w:marBottom w:val="0"/>
          <w:divBdr>
            <w:top w:val="none" w:sz="0" w:space="0" w:color="auto"/>
            <w:left w:val="none" w:sz="0" w:space="0" w:color="auto"/>
            <w:bottom w:val="none" w:sz="0" w:space="0" w:color="auto"/>
            <w:right w:val="none" w:sz="0" w:space="0" w:color="auto"/>
          </w:divBdr>
        </w:div>
        <w:div w:id="1993673920">
          <w:marLeft w:val="0"/>
          <w:marRight w:val="0"/>
          <w:marTop w:val="0"/>
          <w:marBottom w:val="0"/>
          <w:divBdr>
            <w:top w:val="none" w:sz="0" w:space="0" w:color="auto"/>
            <w:left w:val="none" w:sz="0" w:space="0" w:color="auto"/>
            <w:bottom w:val="none" w:sz="0" w:space="0" w:color="auto"/>
            <w:right w:val="none" w:sz="0" w:space="0" w:color="auto"/>
          </w:divBdr>
        </w:div>
        <w:div w:id="1045060682">
          <w:marLeft w:val="0"/>
          <w:marRight w:val="0"/>
          <w:marTop w:val="0"/>
          <w:marBottom w:val="0"/>
          <w:divBdr>
            <w:top w:val="none" w:sz="0" w:space="0" w:color="auto"/>
            <w:left w:val="none" w:sz="0" w:space="0" w:color="auto"/>
            <w:bottom w:val="none" w:sz="0" w:space="0" w:color="auto"/>
            <w:right w:val="none" w:sz="0" w:space="0" w:color="auto"/>
          </w:divBdr>
        </w:div>
        <w:div w:id="742217780">
          <w:marLeft w:val="0"/>
          <w:marRight w:val="0"/>
          <w:marTop w:val="0"/>
          <w:marBottom w:val="0"/>
          <w:divBdr>
            <w:top w:val="none" w:sz="0" w:space="0" w:color="auto"/>
            <w:left w:val="none" w:sz="0" w:space="0" w:color="auto"/>
            <w:bottom w:val="none" w:sz="0" w:space="0" w:color="auto"/>
            <w:right w:val="none" w:sz="0" w:space="0" w:color="auto"/>
          </w:divBdr>
        </w:div>
      </w:divsChild>
    </w:div>
    <w:div w:id="2003193913">
      <w:bodyDiv w:val="1"/>
      <w:marLeft w:val="0"/>
      <w:marRight w:val="0"/>
      <w:marTop w:val="0"/>
      <w:marBottom w:val="0"/>
      <w:divBdr>
        <w:top w:val="none" w:sz="0" w:space="0" w:color="auto"/>
        <w:left w:val="none" w:sz="0" w:space="0" w:color="auto"/>
        <w:bottom w:val="none" w:sz="0" w:space="0" w:color="auto"/>
        <w:right w:val="none" w:sz="0" w:space="0" w:color="auto"/>
      </w:divBdr>
    </w:div>
    <w:div w:id="2091003839">
      <w:bodyDiv w:val="1"/>
      <w:marLeft w:val="0"/>
      <w:marRight w:val="0"/>
      <w:marTop w:val="0"/>
      <w:marBottom w:val="0"/>
      <w:divBdr>
        <w:top w:val="none" w:sz="0" w:space="0" w:color="auto"/>
        <w:left w:val="none" w:sz="0" w:space="0" w:color="auto"/>
        <w:bottom w:val="none" w:sz="0" w:space="0" w:color="auto"/>
        <w:right w:val="none" w:sz="0" w:space="0" w:color="auto"/>
      </w:divBdr>
      <w:divsChild>
        <w:div w:id="582840849">
          <w:marLeft w:val="0"/>
          <w:marRight w:val="0"/>
          <w:marTop w:val="0"/>
          <w:marBottom w:val="0"/>
          <w:divBdr>
            <w:top w:val="none" w:sz="0" w:space="0" w:color="auto"/>
            <w:left w:val="none" w:sz="0" w:space="0" w:color="auto"/>
            <w:bottom w:val="none" w:sz="0" w:space="0" w:color="auto"/>
            <w:right w:val="none" w:sz="0" w:space="0" w:color="auto"/>
          </w:divBdr>
        </w:div>
        <w:div w:id="7931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wikipedia.org/wiki/Carl_von_Linn%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E3D5-E879-4274-A12C-A84DFA90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 Tien Phuc</cp:lastModifiedBy>
  <cp:revision>2</cp:revision>
  <dcterms:created xsi:type="dcterms:W3CDTF">2017-04-26T03:30:00Z</dcterms:created>
  <dcterms:modified xsi:type="dcterms:W3CDTF">2017-04-26T03:30:00Z</dcterms:modified>
</cp:coreProperties>
</file>